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A75" w:rsidRPr="000B2BAD" w:rsidRDefault="008F0A75" w:rsidP="000B2BAD">
      <w:pPr>
        <w:pStyle w:val="Style1"/>
        <w:kinsoku w:val="0"/>
        <w:autoSpaceDE/>
        <w:autoSpaceDN/>
        <w:adjustRightInd/>
        <w:ind w:right="72"/>
        <w:jc w:val="center"/>
        <w:rPr>
          <w:rStyle w:val="CharacterStyle2"/>
          <w:spacing w:val="-10"/>
          <w:sz w:val="24"/>
          <w:szCs w:val="24"/>
        </w:rPr>
      </w:pPr>
      <w:r w:rsidRPr="000B2BAD">
        <w:rPr>
          <w:rStyle w:val="CharacterStyle2"/>
          <w:spacing w:val="-10"/>
          <w:sz w:val="24"/>
          <w:szCs w:val="24"/>
        </w:rPr>
        <w:t>RESTRICTIONS FOR COMMERCIAL PROPERTY</w:t>
      </w:r>
    </w:p>
    <w:p w:rsidR="008F0A75" w:rsidRPr="000B2BAD" w:rsidRDefault="008F0A75" w:rsidP="000B2BAD">
      <w:pPr>
        <w:pStyle w:val="Style1"/>
        <w:kinsoku w:val="0"/>
        <w:autoSpaceDE/>
        <w:autoSpaceDN/>
        <w:adjustRightInd/>
        <w:ind w:right="72"/>
        <w:jc w:val="center"/>
        <w:rPr>
          <w:rStyle w:val="CharacterStyle2"/>
          <w:spacing w:val="-10"/>
          <w:sz w:val="24"/>
          <w:szCs w:val="24"/>
        </w:rPr>
      </w:pPr>
      <w:r w:rsidRPr="000B2BAD">
        <w:rPr>
          <w:rStyle w:val="CharacterStyle2"/>
          <w:spacing w:val="-10"/>
          <w:sz w:val="24"/>
          <w:szCs w:val="24"/>
        </w:rPr>
        <w:t>SOLD BY PATTON CORPORATION SOUTHWEST</w:t>
      </w:r>
    </w:p>
    <w:p w:rsidR="00F46E62" w:rsidRDefault="008F0A75" w:rsidP="000B2BAD">
      <w:pPr>
        <w:pStyle w:val="Style1"/>
        <w:kinsoku w:val="0"/>
        <w:autoSpaceDE/>
        <w:autoSpaceDN/>
        <w:adjustRightInd/>
        <w:ind w:right="72"/>
        <w:jc w:val="center"/>
        <w:rPr>
          <w:rStyle w:val="CharacterStyle2"/>
          <w:spacing w:val="-10"/>
          <w:sz w:val="24"/>
          <w:szCs w:val="24"/>
        </w:rPr>
      </w:pPr>
      <w:r w:rsidRPr="000B2BAD">
        <w:rPr>
          <w:rStyle w:val="CharacterStyle2"/>
          <w:spacing w:val="-10"/>
          <w:sz w:val="24"/>
          <w:szCs w:val="24"/>
        </w:rPr>
        <w:t>ADJACENT TO EAGLE CREEK RANCH SUBDIVISION</w:t>
      </w:r>
    </w:p>
    <w:p w:rsidR="00537581" w:rsidRDefault="00537581" w:rsidP="000B2BAD">
      <w:pPr>
        <w:pStyle w:val="Style1"/>
        <w:kinsoku w:val="0"/>
        <w:autoSpaceDE/>
        <w:autoSpaceDN/>
        <w:adjustRightInd/>
        <w:ind w:right="72"/>
        <w:jc w:val="center"/>
        <w:rPr>
          <w:rStyle w:val="CharacterStyle2"/>
          <w:spacing w:val="-10"/>
          <w:sz w:val="24"/>
          <w:szCs w:val="24"/>
        </w:rPr>
      </w:pPr>
    </w:p>
    <w:p w:rsidR="00537581" w:rsidRDefault="00537581" w:rsidP="000B2BAD">
      <w:pPr>
        <w:pStyle w:val="Style1"/>
        <w:kinsoku w:val="0"/>
        <w:autoSpaceDE/>
        <w:autoSpaceDN/>
        <w:adjustRightInd/>
        <w:ind w:right="72"/>
        <w:jc w:val="center"/>
        <w:rPr>
          <w:rStyle w:val="CharacterStyle2"/>
          <w:spacing w:val="-10"/>
          <w:sz w:val="24"/>
          <w:szCs w:val="24"/>
        </w:rPr>
      </w:pPr>
      <w:r>
        <w:rPr>
          <w:rStyle w:val="CharacterStyle2"/>
          <w:spacing w:val="-10"/>
          <w:sz w:val="24"/>
          <w:szCs w:val="24"/>
        </w:rPr>
        <w:t>SECTION 2-B</w:t>
      </w:r>
    </w:p>
    <w:p w:rsidR="00537581" w:rsidRPr="000B2BAD" w:rsidRDefault="00537581" w:rsidP="000B2BAD">
      <w:pPr>
        <w:pStyle w:val="Style1"/>
        <w:kinsoku w:val="0"/>
        <w:autoSpaceDE/>
        <w:autoSpaceDN/>
        <w:adjustRightInd/>
        <w:ind w:right="72"/>
        <w:jc w:val="center"/>
        <w:rPr>
          <w:rStyle w:val="CharacterStyle2"/>
          <w:spacing w:val="-10"/>
          <w:sz w:val="24"/>
          <w:szCs w:val="24"/>
        </w:rPr>
      </w:pPr>
      <w:r>
        <w:rPr>
          <w:rStyle w:val="CharacterStyle2"/>
          <w:spacing w:val="-10"/>
          <w:sz w:val="24"/>
          <w:szCs w:val="24"/>
        </w:rPr>
        <w:t>Lots 469, 470, and 471 only</w:t>
      </w:r>
    </w:p>
    <w:p w:rsidR="00F46E62" w:rsidRPr="000B2BAD" w:rsidRDefault="00537581" w:rsidP="000B2BAD">
      <w:pPr>
        <w:pStyle w:val="Style1"/>
        <w:kinsoku w:val="0"/>
        <w:autoSpaceDE/>
        <w:autoSpaceDN/>
        <w:adjustRightInd/>
        <w:spacing w:before="396"/>
        <w:ind w:right="72" w:firstLine="648"/>
        <w:jc w:val="both"/>
        <w:rPr>
          <w:rStyle w:val="CharacterStyle2"/>
          <w:spacing w:val="7"/>
          <w:sz w:val="24"/>
          <w:szCs w:val="24"/>
        </w:rPr>
      </w:pPr>
      <w:r>
        <w:rPr>
          <w:rStyle w:val="CharacterStyle2"/>
          <w:spacing w:val="-4"/>
          <w:sz w:val="24"/>
          <w:szCs w:val="24"/>
        </w:rPr>
        <w:t>EAGLE CREEK RANCH OWNERS ASSOCIATION</w:t>
      </w:r>
      <w:r w:rsidRPr="000B2BAD">
        <w:rPr>
          <w:rStyle w:val="CharacterStyle2"/>
          <w:spacing w:val="-4"/>
          <w:sz w:val="24"/>
          <w:szCs w:val="24"/>
        </w:rPr>
        <w:t xml:space="preserve">, a </w:t>
      </w:r>
      <w:r>
        <w:rPr>
          <w:rStyle w:val="CharacterStyle2"/>
          <w:spacing w:val="-4"/>
          <w:sz w:val="24"/>
          <w:szCs w:val="24"/>
        </w:rPr>
        <w:t>Texas Nonprofit</w:t>
      </w:r>
      <w:r w:rsidRPr="000B2BAD">
        <w:rPr>
          <w:rStyle w:val="CharacterStyle2"/>
          <w:spacing w:val="-4"/>
          <w:sz w:val="24"/>
          <w:szCs w:val="24"/>
        </w:rPr>
        <w:t xml:space="preserve"> Corporation authorized to do </w:t>
      </w:r>
      <w:r w:rsidRPr="000B2BAD">
        <w:rPr>
          <w:rStyle w:val="CharacterStyle2"/>
          <w:sz w:val="24"/>
          <w:szCs w:val="24"/>
        </w:rPr>
        <w:t xml:space="preserve">business and doing business in the State of Texas, as </w:t>
      </w:r>
      <w:r>
        <w:rPr>
          <w:rStyle w:val="CharacterStyle2"/>
          <w:sz w:val="24"/>
          <w:szCs w:val="24"/>
        </w:rPr>
        <w:t>Manager</w:t>
      </w:r>
      <w:r w:rsidRPr="000B2BAD">
        <w:rPr>
          <w:rStyle w:val="CharacterStyle2"/>
          <w:sz w:val="24"/>
          <w:szCs w:val="24"/>
        </w:rPr>
        <w:t xml:space="preserve"> of the herein described property (sometimes he</w:t>
      </w:r>
      <w:r>
        <w:rPr>
          <w:rStyle w:val="CharacterStyle2"/>
          <w:sz w:val="24"/>
          <w:szCs w:val="24"/>
        </w:rPr>
        <w:t>reinafter referred to as "ECROA</w:t>
      </w:r>
      <w:r w:rsidRPr="000B2BAD">
        <w:rPr>
          <w:rStyle w:val="CharacterStyle2"/>
          <w:sz w:val="24"/>
          <w:szCs w:val="24"/>
        </w:rPr>
        <w:t xml:space="preserve">" does hereby declare and adopt the following restrictions, which are hereby impressed upon all of the above described </w:t>
      </w:r>
      <w:r w:rsidRPr="000B2BAD">
        <w:rPr>
          <w:rStyle w:val="CharacterStyle2"/>
          <w:spacing w:val="7"/>
          <w:sz w:val="24"/>
          <w:szCs w:val="24"/>
        </w:rPr>
        <w:t>property, and these restrictions and covenants shall run with the land, to-wit:</w:t>
      </w:r>
    </w:p>
    <w:p w:rsidR="00F46E62" w:rsidRPr="000B2BAD" w:rsidRDefault="00537581" w:rsidP="000B2BAD">
      <w:pPr>
        <w:pStyle w:val="Style5"/>
        <w:numPr>
          <w:ilvl w:val="0"/>
          <w:numId w:val="7"/>
        </w:numPr>
        <w:kinsoku w:val="0"/>
        <w:autoSpaceDE/>
        <w:autoSpaceDN/>
        <w:spacing w:before="108" w:line="240" w:lineRule="auto"/>
        <w:jc w:val="both"/>
        <w:rPr>
          <w:rFonts w:ascii="Times New Roman" w:hAnsi="Times New Roman" w:cs="Times New Roman"/>
          <w:spacing w:val="6"/>
          <w:sz w:val="24"/>
          <w:szCs w:val="24"/>
        </w:rPr>
      </w:pPr>
      <w:r w:rsidRPr="000B2BAD">
        <w:rPr>
          <w:rStyle w:val="CharacterStyle1"/>
          <w:rFonts w:ascii="Times New Roman" w:hAnsi="Times New Roman" w:cs="Times New Roman"/>
          <w:spacing w:val="6"/>
          <w:sz w:val="24"/>
          <w:szCs w:val="24"/>
        </w:rPr>
        <w:t>There has been heretofore established an Architectural Control Committee by</w:t>
      </w:r>
      <w:r>
        <w:rPr>
          <w:rStyle w:val="CharacterStyle1"/>
          <w:rFonts w:ascii="Times New Roman" w:hAnsi="Times New Roman" w:cs="Times New Roman"/>
          <w:spacing w:val="6"/>
          <w:sz w:val="24"/>
          <w:szCs w:val="24"/>
        </w:rPr>
        <w:t xml:space="preserve"> Patton Corporation Southwest</w:t>
      </w:r>
      <w:r w:rsidRPr="000B2BAD">
        <w:rPr>
          <w:rStyle w:val="CharacterStyle2"/>
          <w:rFonts w:ascii="Times New Roman" w:hAnsi="Times New Roman" w:cs="Times New Roman"/>
          <w:spacing w:val="7"/>
          <w:sz w:val="24"/>
          <w:szCs w:val="24"/>
        </w:rPr>
        <w:t xml:space="preserve"> under the provisions of those certain Subdivision Restrictions of the </w:t>
      </w:r>
      <w:r w:rsidRPr="000B2BAD">
        <w:rPr>
          <w:rStyle w:val="CharacterStyle2"/>
          <w:rFonts w:ascii="Times New Roman" w:hAnsi="Times New Roman" w:cs="Times New Roman"/>
          <w:spacing w:val="2"/>
          <w:sz w:val="24"/>
          <w:szCs w:val="24"/>
        </w:rPr>
        <w:t xml:space="preserve">Eagle Creek Ranch Subdivision, Section 2-B. Except as otherwise authorized </w:t>
      </w:r>
      <w:r w:rsidRPr="000B2BAD">
        <w:rPr>
          <w:rStyle w:val="CharacterStyle2"/>
          <w:rFonts w:ascii="Times New Roman" w:hAnsi="Times New Roman" w:cs="Times New Roman"/>
          <w:spacing w:val="-4"/>
          <w:sz w:val="24"/>
          <w:szCs w:val="24"/>
        </w:rPr>
        <w:t xml:space="preserve">herein, no existing building or structure of any kind and no part of a used existing </w:t>
      </w:r>
      <w:r w:rsidRPr="000B2BAD">
        <w:rPr>
          <w:rStyle w:val="CharacterStyle2"/>
          <w:rFonts w:ascii="Times New Roman" w:hAnsi="Times New Roman" w:cs="Times New Roman"/>
          <w:spacing w:val="1"/>
          <w:sz w:val="24"/>
          <w:szCs w:val="24"/>
        </w:rPr>
        <w:t xml:space="preserve">building or structure shall be moved onto, placed on, or permitted to remain on </w:t>
      </w:r>
      <w:r w:rsidRPr="000B2BAD">
        <w:rPr>
          <w:rStyle w:val="CharacterStyle2"/>
          <w:rFonts w:ascii="Times New Roman" w:hAnsi="Times New Roman" w:cs="Times New Roman"/>
          <w:spacing w:val="4"/>
          <w:sz w:val="24"/>
          <w:szCs w:val="24"/>
        </w:rPr>
        <w:t xml:space="preserve">any portion of the above described property, and all construction must be of </w:t>
      </w:r>
      <w:r w:rsidRPr="000B2BAD">
        <w:rPr>
          <w:rStyle w:val="CharacterStyle2"/>
          <w:rFonts w:ascii="Times New Roman" w:hAnsi="Times New Roman" w:cs="Times New Roman"/>
          <w:spacing w:val="-2"/>
          <w:sz w:val="24"/>
          <w:szCs w:val="24"/>
        </w:rPr>
        <w:t xml:space="preserve">new material (except stone, brick, and inside structural material, if such use is </w:t>
      </w:r>
      <w:r w:rsidRPr="000B2BAD">
        <w:rPr>
          <w:rStyle w:val="CharacterStyle2"/>
          <w:rFonts w:ascii="Times New Roman" w:hAnsi="Times New Roman" w:cs="Times New Roman"/>
          <w:spacing w:val="2"/>
          <w:sz w:val="24"/>
          <w:szCs w:val="24"/>
        </w:rPr>
        <w:t xml:space="preserve">approved in writing by the Architectural Control Committee) and no tar paper type roof or siding materials will be used on any structure, no sheet metal type </w:t>
      </w:r>
      <w:r w:rsidRPr="000B2BAD">
        <w:rPr>
          <w:rStyle w:val="CharacterStyle2"/>
          <w:rFonts w:ascii="Times New Roman" w:hAnsi="Times New Roman" w:cs="Times New Roman"/>
          <w:spacing w:val="3"/>
          <w:sz w:val="24"/>
          <w:szCs w:val="24"/>
        </w:rPr>
        <w:t xml:space="preserve">of roof or siding materials will be used on any structure without the written </w:t>
      </w:r>
      <w:r w:rsidRPr="000B2BAD">
        <w:rPr>
          <w:rStyle w:val="CharacterStyle2"/>
          <w:rFonts w:ascii="Times New Roman" w:hAnsi="Times New Roman" w:cs="Times New Roman"/>
          <w:spacing w:val="1"/>
          <w:sz w:val="24"/>
          <w:szCs w:val="24"/>
        </w:rPr>
        <w:t xml:space="preserve">approval of the Architectural Control Committee. Further, the exterior of any </w:t>
      </w:r>
      <w:r w:rsidRPr="000B2BAD">
        <w:rPr>
          <w:rStyle w:val="CharacterStyle2"/>
          <w:rFonts w:ascii="Times New Roman" w:hAnsi="Times New Roman" w:cs="Times New Roman"/>
          <w:sz w:val="24"/>
          <w:szCs w:val="24"/>
        </w:rPr>
        <w:t xml:space="preserve">building must be painted, stained, or made of brick or rock. All buildings and </w:t>
      </w:r>
      <w:r w:rsidRPr="000B2BAD">
        <w:rPr>
          <w:rStyle w:val="CharacterStyle2"/>
          <w:rFonts w:ascii="Times New Roman" w:hAnsi="Times New Roman" w:cs="Times New Roman"/>
          <w:spacing w:val="1"/>
          <w:sz w:val="24"/>
          <w:szCs w:val="24"/>
        </w:rPr>
        <w:t xml:space="preserve">structures shall be completely </w:t>
      </w:r>
      <w:proofErr w:type="spellStart"/>
      <w:r w:rsidRPr="000B2BAD">
        <w:rPr>
          <w:rStyle w:val="CharacterStyle2"/>
          <w:rFonts w:ascii="Times New Roman" w:hAnsi="Times New Roman" w:cs="Times New Roman"/>
          <w:spacing w:val="1"/>
          <w:sz w:val="24"/>
          <w:szCs w:val="24"/>
        </w:rPr>
        <w:t>underskirted</w:t>
      </w:r>
      <w:proofErr w:type="spellEnd"/>
      <w:r w:rsidRPr="000B2BAD">
        <w:rPr>
          <w:rStyle w:val="CharacterStyle2"/>
          <w:rFonts w:ascii="Times New Roman" w:hAnsi="Times New Roman" w:cs="Times New Roman"/>
          <w:spacing w:val="1"/>
          <w:sz w:val="24"/>
          <w:szCs w:val="24"/>
        </w:rPr>
        <w:t xml:space="preserve"> with no piers or pilings exposed to </w:t>
      </w:r>
      <w:r w:rsidRPr="000B2BAD">
        <w:rPr>
          <w:rStyle w:val="CharacterStyle2"/>
          <w:rFonts w:ascii="Times New Roman" w:hAnsi="Times New Roman" w:cs="Times New Roman"/>
          <w:spacing w:val="13"/>
          <w:sz w:val="24"/>
          <w:szCs w:val="24"/>
        </w:rPr>
        <w:t xml:space="preserve">view. No Morgan-type portable buildings shall be used as a residence or </w:t>
      </w:r>
      <w:r w:rsidRPr="000B2BAD">
        <w:rPr>
          <w:rStyle w:val="CharacterStyle2"/>
          <w:rFonts w:ascii="Times New Roman" w:hAnsi="Times New Roman" w:cs="Times New Roman"/>
          <w:spacing w:val="3"/>
          <w:sz w:val="24"/>
          <w:szCs w:val="24"/>
        </w:rPr>
        <w:t xml:space="preserve">commercial establishment except as may be authorized by the Architectural </w:t>
      </w:r>
      <w:r w:rsidRPr="000B2BAD">
        <w:rPr>
          <w:rStyle w:val="CharacterStyle2"/>
          <w:rFonts w:ascii="Times New Roman" w:hAnsi="Times New Roman" w:cs="Times New Roman"/>
          <w:spacing w:val="1"/>
          <w:sz w:val="24"/>
          <w:szCs w:val="24"/>
        </w:rPr>
        <w:t xml:space="preserve">Control Committee. No natural drainage shall be altered, nor shall any drainage </w:t>
      </w:r>
      <w:r w:rsidRPr="000B2BAD">
        <w:rPr>
          <w:rStyle w:val="CharacterStyle2"/>
          <w:rFonts w:ascii="Times New Roman" w:hAnsi="Times New Roman" w:cs="Times New Roman"/>
          <w:spacing w:val="5"/>
          <w:sz w:val="24"/>
          <w:szCs w:val="24"/>
        </w:rPr>
        <w:t xml:space="preserve">ditch, culvert, nor drainage structure of any kind be installed or altered, nor shall any curb or other impediment to the free flow of water be installed or </w:t>
      </w:r>
      <w:r w:rsidRPr="000B2BAD">
        <w:rPr>
          <w:rStyle w:val="CharacterStyle2"/>
          <w:rFonts w:ascii="Times New Roman" w:hAnsi="Times New Roman" w:cs="Times New Roman"/>
          <w:spacing w:val="1"/>
          <w:sz w:val="24"/>
          <w:szCs w:val="24"/>
        </w:rPr>
        <w:t xml:space="preserve">altered without the prior written consent of the Architectural </w:t>
      </w:r>
      <w:r w:rsidR="008F0A75" w:rsidRPr="000B2BAD">
        <w:rPr>
          <w:rFonts w:ascii="Times New Roman" w:hAnsi="Times New Roman" w:cs="Times New Roman"/>
          <w:sz w:val="24"/>
          <w:szCs w:val="24"/>
        </w:rPr>
        <w:t>Control Committee.</w:t>
      </w:r>
    </w:p>
    <w:p w:rsidR="008F0A75" w:rsidRPr="000B2BAD" w:rsidRDefault="008F0A75" w:rsidP="000B2BAD">
      <w:pPr>
        <w:pStyle w:val="Style5"/>
        <w:kinsoku w:val="0"/>
        <w:autoSpaceDE/>
        <w:autoSpaceDN/>
        <w:spacing w:line="240" w:lineRule="auto"/>
        <w:jc w:val="both"/>
        <w:rPr>
          <w:rStyle w:val="CharacterStyle1"/>
          <w:rFonts w:ascii="Times New Roman" w:hAnsi="Times New Roman" w:cs="Times New Roman"/>
          <w:spacing w:val="3"/>
          <w:sz w:val="24"/>
          <w:szCs w:val="24"/>
        </w:rPr>
      </w:pPr>
    </w:p>
    <w:p w:rsidR="00F46E62" w:rsidRPr="000B2BAD" w:rsidRDefault="00537581" w:rsidP="000B2BAD">
      <w:pPr>
        <w:pStyle w:val="Style5"/>
        <w:numPr>
          <w:ilvl w:val="0"/>
          <w:numId w:val="7"/>
        </w:numPr>
        <w:kinsoku w:val="0"/>
        <w:autoSpaceDE/>
        <w:autoSpaceDN/>
        <w:spacing w:line="240" w:lineRule="auto"/>
        <w:jc w:val="both"/>
        <w:rPr>
          <w:rStyle w:val="CharacterStyle2"/>
          <w:rFonts w:ascii="Times New Roman" w:hAnsi="Times New Roman" w:cs="Times New Roman"/>
          <w:spacing w:val="4"/>
          <w:sz w:val="24"/>
          <w:szCs w:val="24"/>
        </w:rPr>
      </w:pPr>
      <w:r w:rsidRPr="000B2BAD">
        <w:rPr>
          <w:rStyle w:val="CharacterStyle1"/>
          <w:rFonts w:ascii="Times New Roman" w:hAnsi="Times New Roman" w:cs="Times New Roman"/>
          <w:spacing w:val="3"/>
          <w:sz w:val="24"/>
          <w:szCs w:val="24"/>
        </w:rPr>
        <w:t>No building, fence, or other structure or improvement shall be erected, placed,</w:t>
      </w:r>
      <w:r w:rsidR="008F0A75" w:rsidRPr="000B2BAD">
        <w:rPr>
          <w:rStyle w:val="CharacterStyle1"/>
          <w:rFonts w:ascii="Times New Roman" w:hAnsi="Times New Roman" w:cs="Times New Roman"/>
          <w:spacing w:val="3"/>
          <w:sz w:val="24"/>
          <w:szCs w:val="24"/>
        </w:rPr>
        <w:t xml:space="preserve"> </w:t>
      </w:r>
      <w:r w:rsidRPr="000B2BAD">
        <w:rPr>
          <w:rStyle w:val="CharacterStyle2"/>
          <w:rFonts w:ascii="Times New Roman" w:hAnsi="Times New Roman" w:cs="Times New Roman"/>
          <w:spacing w:val="-5"/>
          <w:sz w:val="24"/>
          <w:szCs w:val="24"/>
        </w:rPr>
        <w:t xml:space="preserve">or altered on any lot until two copies of the construction plans and specifications, </w:t>
      </w:r>
      <w:r w:rsidRPr="000B2BAD">
        <w:rPr>
          <w:rStyle w:val="CharacterStyle2"/>
          <w:rFonts w:ascii="Times New Roman" w:hAnsi="Times New Roman" w:cs="Times New Roman"/>
          <w:spacing w:val="3"/>
          <w:sz w:val="24"/>
          <w:szCs w:val="24"/>
        </w:rPr>
        <w:t xml:space="preserve">including specification of all exterior and roofing materials, including color of </w:t>
      </w:r>
      <w:r w:rsidRPr="000B2BAD">
        <w:rPr>
          <w:rStyle w:val="CharacterStyle2"/>
          <w:rFonts w:ascii="Times New Roman" w:hAnsi="Times New Roman" w:cs="Times New Roman"/>
          <w:spacing w:val="1"/>
          <w:sz w:val="24"/>
          <w:szCs w:val="24"/>
        </w:rPr>
        <w:t xml:space="preserve">paint or stain and a plan showing the proposed location of the structure, have </w:t>
      </w:r>
      <w:r w:rsidRPr="000B2BAD">
        <w:rPr>
          <w:rStyle w:val="CharacterStyle2"/>
          <w:rFonts w:ascii="Times New Roman" w:hAnsi="Times New Roman" w:cs="Times New Roman"/>
          <w:spacing w:val="-1"/>
          <w:sz w:val="24"/>
          <w:szCs w:val="24"/>
        </w:rPr>
        <w:t xml:space="preserve">been submitted to and approved in writing by the Architectural Control Committee </w:t>
      </w:r>
      <w:r w:rsidRPr="000B2BAD">
        <w:rPr>
          <w:rStyle w:val="CharacterStyle2"/>
          <w:rFonts w:ascii="Times New Roman" w:hAnsi="Times New Roman" w:cs="Times New Roman"/>
          <w:spacing w:val="-2"/>
          <w:sz w:val="24"/>
          <w:szCs w:val="24"/>
        </w:rPr>
        <w:t xml:space="preserve">as to harmony of external design with existing structures and as to location with </w:t>
      </w:r>
      <w:r w:rsidRPr="000B2BAD">
        <w:rPr>
          <w:rStyle w:val="CharacterStyle2"/>
          <w:rFonts w:ascii="Times New Roman" w:hAnsi="Times New Roman" w:cs="Times New Roman"/>
          <w:spacing w:val="4"/>
          <w:sz w:val="24"/>
          <w:szCs w:val="24"/>
        </w:rPr>
        <w:t xml:space="preserve">respect to the topography and finish grade elevation and otherwise. If such </w:t>
      </w:r>
      <w:r w:rsidRPr="000B2BAD">
        <w:rPr>
          <w:rStyle w:val="CharacterStyle2"/>
          <w:rFonts w:ascii="Times New Roman" w:hAnsi="Times New Roman" w:cs="Times New Roman"/>
          <w:sz w:val="24"/>
          <w:szCs w:val="24"/>
        </w:rPr>
        <w:t xml:space="preserve">construction, placement, or alteration is not commenced within eight months of </w:t>
      </w:r>
      <w:r w:rsidRPr="000B2BAD">
        <w:rPr>
          <w:rStyle w:val="CharacterStyle2"/>
          <w:rFonts w:ascii="Times New Roman" w:hAnsi="Times New Roman" w:cs="Times New Roman"/>
          <w:spacing w:val="3"/>
          <w:sz w:val="24"/>
          <w:szCs w:val="24"/>
        </w:rPr>
        <w:t xml:space="preserve">such approval, the approval shall be null and void unless an extension is granted </w:t>
      </w:r>
      <w:r w:rsidRPr="000B2BAD">
        <w:rPr>
          <w:rStyle w:val="CharacterStyle2"/>
          <w:rFonts w:ascii="Times New Roman" w:hAnsi="Times New Roman" w:cs="Times New Roman"/>
          <w:spacing w:val="1"/>
          <w:sz w:val="24"/>
          <w:szCs w:val="24"/>
        </w:rPr>
        <w:t xml:space="preserve">in writing. No building exceeding two stories in height shall be erected or placed </w:t>
      </w:r>
      <w:r w:rsidRPr="000B2BAD">
        <w:rPr>
          <w:rStyle w:val="CharacterStyle2"/>
          <w:rFonts w:ascii="Times New Roman" w:hAnsi="Times New Roman" w:cs="Times New Roman"/>
          <w:spacing w:val="3"/>
          <w:sz w:val="24"/>
          <w:szCs w:val="24"/>
        </w:rPr>
        <w:t xml:space="preserve">on any portion of the above described property. Fences shall be permitted to </w:t>
      </w:r>
      <w:r w:rsidRPr="000B2BAD">
        <w:rPr>
          <w:rStyle w:val="CharacterStyle2"/>
          <w:rFonts w:ascii="Times New Roman" w:hAnsi="Times New Roman" w:cs="Times New Roman"/>
          <w:spacing w:val="1"/>
          <w:sz w:val="24"/>
          <w:szCs w:val="24"/>
        </w:rPr>
        <w:t xml:space="preserve">extend to the side and back lot lines and to no less than twenty feet of the front </w:t>
      </w:r>
      <w:r w:rsidRPr="000B2BAD">
        <w:rPr>
          <w:rStyle w:val="CharacterStyle2"/>
          <w:rFonts w:ascii="Times New Roman" w:hAnsi="Times New Roman" w:cs="Times New Roman"/>
          <w:spacing w:val="2"/>
          <w:sz w:val="24"/>
          <w:szCs w:val="24"/>
        </w:rPr>
        <w:t xml:space="preserve">lot lines, but without impairment of the easements reserved and granted in these </w:t>
      </w:r>
      <w:r w:rsidRPr="000B2BAD">
        <w:rPr>
          <w:rStyle w:val="CharacterStyle2"/>
          <w:rFonts w:ascii="Times New Roman" w:hAnsi="Times New Roman" w:cs="Times New Roman"/>
          <w:spacing w:val="4"/>
          <w:sz w:val="24"/>
          <w:szCs w:val="24"/>
        </w:rPr>
        <w:t>restrictions.</w:t>
      </w:r>
    </w:p>
    <w:p w:rsidR="008F0A75" w:rsidRPr="000B2BAD" w:rsidRDefault="008F0A75" w:rsidP="000B2BAD">
      <w:pPr>
        <w:pStyle w:val="Style5"/>
        <w:kinsoku w:val="0"/>
        <w:autoSpaceDE/>
        <w:autoSpaceDN/>
        <w:spacing w:line="240" w:lineRule="auto"/>
        <w:jc w:val="both"/>
        <w:rPr>
          <w:rStyle w:val="CharacterStyle2"/>
          <w:rFonts w:ascii="Times New Roman" w:hAnsi="Times New Roman" w:cs="Times New Roman"/>
          <w:spacing w:val="4"/>
          <w:sz w:val="24"/>
          <w:szCs w:val="24"/>
        </w:rPr>
      </w:pPr>
    </w:p>
    <w:p w:rsidR="00F46E62" w:rsidRDefault="00537581" w:rsidP="000B2BAD">
      <w:pPr>
        <w:pStyle w:val="Style5"/>
        <w:numPr>
          <w:ilvl w:val="0"/>
          <w:numId w:val="7"/>
        </w:numPr>
        <w:kinsoku w:val="0"/>
        <w:autoSpaceDE/>
        <w:autoSpaceDN/>
        <w:spacing w:before="180" w:line="240" w:lineRule="auto"/>
        <w:jc w:val="both"/>
        <w:rPr>
          <w:rStyle w:val="CharacterStyle2"/>
          <w:rFonts w:ascii="Times New Roman" w:hAnsi="Times New Roman" w:cs="Times New Roman"/>
          <w:spacing w:val="12"/>
          <w:sz w:val="24"/>
          <w:szCs w:val="24"/>
        </w:rPr>
      </w:pPr>
      <w:r w:rsidRPr="000B2BAD">
        <w:rPr>
          <w:rStyle w:val="CharacterStyle1"/>
          <w:rFonts w:ascii="Times New Roman" w:hAnsi="Times New Roman" w:cs="Times New Roman"/>
          <w:spacing w:val="15"/>
          <w:sz w:val="24"/>
          <w:szCs w:val="24"/>
        </w:rPr>
        <w:t>No building or structure other than a fence</w:t>
      </w:r>
      <w:r w:rsidR="008F0A75" w:rsidRPr="000B2BAD">
        <w:rPr>
          <w:rStyle w:val="CharacterStyle1"/>
          <w:rFonts w:ascii="Times New Roman" w:hAnsi="Times New Roman" w:cs="Times New Roman"/>
          <w:spacing w:val="15"/>
          <w:sz w:val="24"/>
          <w:szCs w:val="24"/>
        </w:rPr>
        <w:t xml:space="preserve"> shall be located nearer to any </w:t>
      </w:r>
      <w:r w:rsidRPr="000B2BAD">
        <w:rPr>
          <w:rStyle w:val="CharacterStyle2"/>
          <w:rFonts w:ascii="Times New Roman" w:hAnsi="Times New Roman" w:cs="Times New Roman"/>
          <w:spacing w:val="2"/>
          <w:sz w:val="24"/>
          <w:szCs w:val="24"/>
        </w:rPr>
        <w:t xml:space="preserve">boundary line facing a public road or street than one hundred (100) feet, or near </w:t>
      </w:r>
      <w:r w:rsidRPr="000B2BAD">
        <w:rPr>
          <w:rStyle w:val="CharacterStyle2"/>
          <w:rFonts w:ascii="Times New Roman" w:hAnsi="Times New Roman" w:cs="Times New Roman"/>
          <w:spacing w:val="12"/>
          <w:sz w:val="24"/>
          <w:szCs w:val="24"/>
        </w:rPr>
        <w:t>to the side lot line or rear lot line than fifteen feet.</w:t>
      </w:r>
    </w:p>
    <w:p w:rsidR="000B2BAD" w:rsidRDefault="000B2BAD" w:rsidP="000B2BAD">
      <w:pPr>
        <w:pStyle w:val="ListParagraph"/>
        <w:jc w:val="both"/>
        <w:rPr>
          <w:rStyle w:val="CharacterStyle2"/>
          <w:spacing w:val="12"/>
          <w:sz w:val="24"/>
          <w:szCs w:val="24"/>
        </w:rPr>
      </w:pPr>
    </w:p>
    <w:p w:rsidR="00F46E62" w:rsidRDefault="008F0A75" w:rsidP="000B2BAD">
      <w:pPr>
        <w:pStyle w:val="Style5"/>
        <w:numPr>
          <w:ilvl w:val="0"/>
          <w:numId w:val="7"/>
        </w:numPr>
        <w:kinsoku w:val="0"/>
        <w:autoSpaceDE/>
        <w:autoSpaceDN/>
        <w:spacing w:before="72" w:line="240" w:lineRule="auto"/>
        <w:jc w:val="both"/>
        <w:rPr>
          <w:rStyle w:val="CharacterStyle2"/>
          <w:rFonts w:ascii="Times New Roman" w:hAnsi="Times New Roman" w:cs="Times New Roman"/>
          <w:spacing w:val="9"/>
          <w:sz w:val="24"/>
          <w:szCs w:val="24"/>
        </w:rPr>
      </w:pPr>
      <w:r w:rsidRPr="000B2BAD">
        <w:rPr>
          <w:rStyle w:val="CharacterStyle1"/>
          <w:rFonts w:ascii="Times New Roman" w:hAnsi="Times New Roman" w:cs="Times New Roman"/>
          <w:spacing w:val="7"/>
          <w:sz w:val="24"/>
          <w:szCs w:val="24"/>
        </w:rPr>
        <w:t>L</w:t>
      </w:r>
      <w:r w:rsidR="00537581" w:rsidRPr="000B2BAD">
        <w:rPr>
          <w:rStyle w:val="CharacterStyle1"/>
          <w:rFonts w:ascii="Times New Roman" w:hAnsi="Times New Roman" w:cs="Times New Roman"/>
          <w:spacing w:val="7"/>
          <w:sz w:val="24"/>
          <w:szCs w:val="24"/>
        </w:rPr>
        <w:t>ivestock shall be limited to no more than o</w:t>
      </w:r>
      <w:r w:rsidRPr="000B2BAD">
        <w:rPr>
          <w:rStyle w:val="CharacterStyle1"/>
          <w:rFonts w:ascii="Times New Roman" w:hAnsi="Times New Roman" w:cs="Times New Roman"/>
          <w:spacing w:val="7"/>
          <w:sz w:val="24"/>
          <w:szCs w:val="24"/>
        </w:rPr>
        <w:t xml:space="preserve">ne head (horse or cow) per acre </w:t>
      </w:r>
      <w:r w:rsidR="00537581" w:rsidRPr="000B2BAD">
        <w:rPr>
          <w:rStyle w:val="CharacterStyle2"/>
          <w:rFonts w:ascii="Times New Roman" w:hAnsi="Times New Roman" w:cs="Times New Roman"/>
          <w:spacing w:val="1"/>
          <w:sz w:val="24"/>
          <w:szCs w:val="24"/>
        </w:rPr>
        <w:t xml:space="preserve">without prior written consent of the undersigned or the Architectural Control </w:t>
      </w:r>
      <w:r w:rsidR="00537581" w:rsidRPr="000B2BAD">
        <w:rPr>
          <w:rStyle w:val="CharacterStyle2"/>
          <w:rFonts w:ascii="Times New Roman" w:hAnsi="Times New Roman" w:cs="Times New Roman"/>
          <w:spacing w:val="9"/>
          <w:sz w:val="24"/>
          <w:szCs w:val="24"/>
        </w:rPr>
        <w:t xml:space="preserve">Committee. Poultry and </w:t>
      </w:r>
      <w:r w:rsidRPr="000B2BAD">
        <w:rPr>
          <w:rStyle w:val="CharacterStyle2"/>
          <w:rFonts w:ascii="Times New Roman" w:hAnsi="Times New Roman" w:cs="Times New Roman"/>
          <w:spacing w:val="9"/>
          <w:sz w:val="24"/>
          <w:szCs w:val="24"/>
        </w:rPr>
        <w:t>swine</w:t>
      </w:r>
      <w:r w:rsidR="00537581" w:rsidRPr="000B2BAD">
        <w:rPr>
          <w:rStyle w:val="CharacterStyle2"/>
          <w:rFonts w:ascii="Times New Roman" w:hAnsi="Times New Roman" w:cs="Times New Roman"/>
          <w:i/>
          <w:iCs/>
          <w:spacing w:val="9"/>
          <w:w w:val="105"/>
          <w:sz w:val="24"/>
          <w:szCs w:val="24"/>
        </w:rPr>
        <w:t xml:space="preserve"> </w:t>
      </w:r>
      <w:r w:rsidR="00537581" w:rsidRPr="000B2BAD">
        <w:rPr>
          <w:rStyle w:val="CharacterStyle2"/>
          <w:rFonts w:ascii="Times New Roman" w:hAnsi="Times New Roman" w:cs="Times New Roman"/>
          <w:spacing w:val="9"/>
          <w:sz w:val="24"/>
          <w:szCs w:val="24"/>
        </w:rPr>
        <w:t>are prohibited except for school projects.</w:t>
      </w:r>
    </w:p>
    <w:p w:rsidR="000B2BAD" w:rsidRDefault="000B2BAD" w:rsidP="000B2BAD">
      <w:pPr>
        <w:pStyle w:val="ListParagraph"/>
        <w:jc w:val="both"/>
        <w:rPr>
          <w:rStyle w:val="CharacterStyle2"/>
          <w:spacing w:val="9"/>
          <w:sz w:val="24"/>
          <w:szCs w:val="24"/>
        </w:rPr>
      </w:pPr>
    </w:p>
    <w:p w:rsidR="008F0A75" w:rsidRDefault="000B2BAD" w:rsidP="000B2BAD">
      <w:pPr>
        <w:pStyle w:val="Style5"/>
        <w:numPr>
          <w:ilvl w:val="0"/>
          <w:numId w:val="7"/>
        </w:numPr>
        <w:kinsoku w:val="0"/>
        <w:autoSpaceDE/>
        <w:autoSpaceDN/>
        <w:spacing w:before="72" w:line="240" w:lineRule="auto"/>
        <w:ind w:right="72"/>
        <w:jc w:val="both"/>
        <w:rPr>
          <w:rStyle w:val="CharacterStyle2"/>
          <w:rFonts w:ascii="Times New Roman" w:hAnsi="Times New Roman" w:cs="Times New Roman"/>
          <w:spacing w:val="2"/>
          <w:sz w:val="24"/>
          <w:szCs w:val="24"/>
        </w:rPr>
      </w:pPr>
      <w:r w:rsidRPr="000B2BAD">
        <w:rPr>
          <w:rStyle w:val="CharacterStyle2"/>
          <w:rFonts w:ascii="Times New Roman" w:hAnsi="Times New Roman" w:cs="Times New Roman"/>
          <w:spacing w:val="9"/>
          <w:sz w:val="24"/>
          <w:szCs w:val="24"/>
        </w:rPr>
        <w:t>Eas</w:t>
      </w:r>
      <w:r w:rsidR="00537581" w:rsidRPr="000B2BAD">
        <w:rPr>
          <w:rStyle w:val="CharacterStyle1"/>
          <w:rFonts w:ascii="Times New Roman" w:hAnsi="Times New Roman" w:cs="Times New Roman"/>
          <w:spacing w:val="7"/>
          <w:sz w:val="24"/>
          <w:szCs w:val="24"/>
        </w:rPr>
        <w:t>ements are reserved on all lots hereunder a</w:t>
      </w:r>
      <w:r w:rsidR="008F0A75" w:rsidRPr="000B2BAD">
        <w:rPr>
          <w:rStyle w:val="CharacterStyle1"/>
          <w:rFonts w:ascii="Times New Roman" w:hAnsi="Times New Roman" w:cs="Times New Roman"/>
          <w:spacing w:val="7"/>
          <w:sz w:val="24"/>
          <w:szCs w:val="24"/>
        </w:rPr>
        <w:t xml:space="preserve">long and within fifteen feet of </w:t>
      </w:r>
      <w:r w:rsidR="00537581" w:rsidRPr="000B2BAD">
        <w:rPr>
          <w:rStyle w:val="CharacterStyle2"/>
          <w:rFonts w:ascii="Times New Roman" w:hAnsi="Times New Roman" w:cs="Times New Roman"/>
          <w:spacing w:val="10"/>
          <w:sz w:val="24"/>
          <w:szCs w:val="24"/>
        </w:rPr>
        <w:t>all street lines along and within fifteen feet of all lot lines of all propert</w:t>
      </w:r>
      <w:r w:rsidR="008F0A75" w:rsidRPr="000B2BAD">
        <w:rPr>
          <w:rStyle w:val="CharacterStyle2"/>
          <w:rFonts w:ascii="Times New Roman" w:hAnsi="Times New Roman" w:cs="Times New Roman"/>
          <w:spacing w:val="10"/>
          <w:sz w:val="24"/>
          <w:szCs w:val="24"/>
        </w:rPr>
        <w:t>ies</w:t>
      </w:r>
      <w:r w:rsidR="00537581" w:rsidRPr="000B2BAD">
        <w:rPr>
          <w:rStyle w:val="CharacterStyle2"/>
          <w:rFonts w:ascii="Times New Roman" w:hAnsi="Times New Roman" w:cs="Times New Roman"/>
          <w:spacing w:val="10"/>
          <w:sz w:val="24"/>
          <w:szCs w:val="24"/>
        </w:rPr>
        <w:t xml:space="preserve"> </w:t>
      </w:r>
      <w:r w:rsidR="00537581" w:rsidRPr="000B2BAD">
        <w:rPr>
          <w:rStyle w:val="CharacterStyle2"/>
          <w:rFonts w:ascii="Times New Roman" w:hAnsi="Times New Roman" w:cs="Times New Roman"/>
          <w:spacing w:val="2"/>
          <w:sz w:val="24"/>
          <w:szCs w:val="24"/>
        </w:rPr>
        <w:t xml:space="preserve">hereunder. Said easements established in the next proceeding sentence are for </w:t>
      </w:r>
      <w:r w:rsidR="00537581" w:rsidRPr="000B2BAD">
        <w:rPr>
          <w:rStyle w:val="CharacterStyle2"/>
          <w:rFonts w:ascii="Times New Roman" w:hAnsi="Times New Roman" w:cs="Times New Roman"/>
          <w:spacing w:val="-3"/>
          <w:sz w:val="24"/>
          <w:szCs w:val="24"/>
        </w:rPr>
        <w:t xml:space="preserve">the construction, operation, and perpetual maintenance of </w:t>
      </w:r>
      <w:r w:rsidR="00537581" w:rsidRPr="000B2BAD">
        <w:rPr>
          <w:rStyle w:val="CharacterStyle2"/>
          <w:rFonts w:ascii="Times New Roman" w:hAnsi="Times New Roman" w:cs="Times New Roman"/>
          <w:spacing w:val="-3"/>
          <w:sz w:val="24"/>
          <w:szCs w:val="24"/>
        </w:rPr>
        <w:lastRenderedPageBreak/>
        <w:t xml:space="preserve">conduits, poles, wires, </w:t>
      </w:r>
      <w:r w:rsidR="00537581" w:rsidRPr="000B2BAD">
        <w:rPr>
          <w:rStyle w:val="CharacterStyle2"/>
          <w:rFonts w:ascii="Times New Roman" w:hAnsi="Times New Roman" w:cs="Times New Roman"/>
          <w:spacing w:val="3"/>
          <w:sz w:val="24"/>
          <w:szCs w:val="24"/>
        </w:rPr>
        <w:t xml:space="preserve">fixtures for electric lines, gas lines, telephone lines, water lines, sanitary and </w:t>
      </w:r>
      <w:r w:rsidR="00537581" w:rsidRPr="000B2BAD">
        <w:rPr>
          <w:rStyle w:val="CharacterStyle2"/>
          <w:rFonts w:ascii="Times New Roman" w:hAnsi="Times New Roman" w:cs="Times New Roman"/>
          <w:spacing w:val="1"/>
          <w:sz w:val="24"/>
          <w:szCs w:val="24"/>
        </w:rPr>
        <w:t xml:space="preserve">storm sewers, road drains or other public or quasi-public utilities, with the right </w:t>
      </w:r>
      <w:r w:rsidR="00537581" w:rsidRPr="000B2BAD">
        <w:rPr>
          <w:rStyle w:val="CharacterStyle2"/>
          <w:rFonts w:ascii="Times New Roman" w:hAnsi="Times New Roman" w:cs="Times New Roman"/>
          <w:spacing w:val="-1"/>
          <w:sz w:val="24"/>
          <w:szCs w:val="24"/>
        </w:rPr>
        <w:t xml:space="preserve">of ingress and egress to and from and across said premises to employees of said </w:t>
      </w:r>
      <w:r w:rsidR="00537581" w:rsidRPr="000B2BAD">
        <w:rPr>
          <w:rStyle w:val="CharacterStyle2"/>
          <w:rFonts w:ascii="Times New Roman" w:hAnsi="Times New Roman" w:cs="Times New Roman"/>
          <w:spacing w:val="7"/>
          <w:sz w:val="24"/>
          <w:szCs w:val="24"/>
        </w:rPr>
        <w:t xml:space="preserve">utilities. Easements are reserved along and within fifteen feet of all lot lines </w:t>
      </w:r>
      <w:r w:rsidR="00537581" w:rsidRPr="000B2BAD">
        <w:rPr>
          <w:rStyle w:val="CharacterStyle2"/>
          <w:rFonts w:ascii="Times New Roman" w:hAnsi="Times New Roman" w:cs="Times New Roman"/>
          <w:sz w:val="24"/>
          <w:szCs w:val="24"/>
        </w:rPr>
        <w:t xml:space="preserve">or property lines for employees of all said utilities to trim any trees or shrubbery </w:t>
      </w:r>
      <w:r w:rsidR="00537581" w:rsidRPr="000B2BAD">
        <w:rPr>
          <w:rStyle w:val="CharacterStyle2"/>
          <w:rFonts w:ascii="Times New Roman" w:hAnsi="Times New Roman" w:cs="Times New Roman"/>
          <w:spacing w:val="2"/>
          <w:sz w:val="24"/>
          <w:szCs w:val="24"/>
        </w:rPr>
        <w:t xml:space="preserve">which may at any time interfere or threaten to interfere with the operation or maintenance of such lines, provided however, that none of the above easements </w:t>
      </w:r>
      <w:r w:rsidR="00537581" w:rsidRPr="000B2BAD">
        <w:rPr>
          <w:rStyle w:val="CharacterStyle2"/>
          <w:rFonts w:ascii="Times New Roman" w:hAnsi="Times New Roman" w:cs="Times New Roman"/>
          <w:spacing w:val="8"/>
          <w:sz w:val="24"/>
          <w:szCs w:val="24"/>
        </w:rPr>
        <w:t xml:space="preserve">in regard to side property lines or rear property lines shall inure to the benefit </w:t>
      </w:r>
      <w:r w:rsidR="00537581" w:rsidRPr="000B2BAD">
        <w:rPr>
          <w:rStyle w:val="CharacterStyle2"/>
          <w:rFonts w:ascii="Times New Roman" w:hAnsi="Times New Roman" w:cs="Times New Roman"/>
          <w:spacing w:val="7"/>
          <w:sz w:val="24"/>
          <w:szCs w:val="24"/>
        </w:rPr>
        <w:t xml:space="preserve">of or be used by </w:t>
      </w:r>
      <w:r w:rsidR="008F0A75" w:rsidRPr="000B2BAD">
        <w:rPr>
          <w:rStyle w:val="CharacterStyle2"/>
          <w:rFonts w:ascii="Times New Roman" w:hAnsi="Times New Roman" w:cs="Times New Roman"/>
          <w:spacing w:val="7"/>
          <w:sz w:val="24"/>
          <w:szCs w:val="24"/>
        </w:rPr>
        <w:t>any</w:t>
      </w:r>
      <w:r w:rsidR="00537581" w:rsidRPr="000B2BAD">
        <w:rPr>
          <w:rStyle w:val="CharacterStyle2"/>
          <w:rFonts w:ascii="Times New Roman" w:hAnsi="Times New Roman" w:cs="Times New Roman"/>
          <w:i/>
          <w:iCs/>
          <w:spacing w:val="7"/>
          <w:sz w:val="24"/>
          <w:szCs w:val="24"/>
        </w:rPr>
        <w:t xml:space="preserve"> </w:t>
      </w:r>
      <w:r w:rsidR="00537581" w:rsidRPr="000B2BAD">
        <w:rPr>
          <w:rStyle w:val="CharacterStyle2"/>
          <w:rFonts w:ascii="Times New Roman" w:hAnsi="Times New Roman" w:cs="Times New Roman"/>
          <w:spacing w:val="7"/>
          <w:sz w:val="24"/>
          <w:szCs w:val="24"/>
        </w:rPr>
        <w:t>utility company to facilitate service to users not within</w:t>
      </w:r>
      <w:r w:rsidR="008F0A75" w:rsidRPr="000B2BAD">
        <w:rPr>
          <w:rStyle w:val="CharacterStyle2"/>
          <w:rFonts w:ascii="Times New Roman" w:hAnsi="Times New Roman" w:cs="Times New Roman"/>
          <w:spacing w:val="7"/>
          <w:sz w:val="24"/>
          <w:szCs w:val="24"/>
        </w:rPr>
        <w:t xml:space="preserve"> </w:t>
      </w:r>
      <w:r w:rsidR="00537581" w:rsidRPr="000B2BAD">
        <w:rPr>
          <w:rStyle w:val="CharacterStyle2"/>
          <w:rFonts w:ascii="Times New Roman" w:hAnsi="Times New Roman" w:cs="Times New Roman"/>
          <w:spacing w:val="2"/>
          <w:sz w:val="24"/>
          <w:szCs w:val="24"/>
        </w:rPr>
        <w:t>the Eagle Creek Ranch Subdivision (or any section thereof) unless the undersigned</w:t>
      </w:r>
      <w:r w:rsidR="008F0A75" w:rsidRPr="000B2BAD">
        <w:rPr>
          <w:rStyle w:val="CharacterStyle2"/>
          <w:rFonts w:ascii="Times New Roman" w:hAnsi="Times New Roman" w:cs="Times New Roman"/>
          <w:spacing w:val="2"/>
          <w:sz w:val="24"/>
          <w:szCs w:val="24"/>
        </w:rPr>
        <w:t xml:space="preserve"> shall have consented in writing thereto.  The easements created herein are in addition to the specific utility easements along the southwest boundary of the property as described hereinabove.</w:t>
      </w:r>
    </w:p>
    <w:p w:rsidR="000B2BAD" w:rsidRDefault="000B2BAD" w:rsidP="000B2BAD">
      <w:pPr>
        <w:pStyle w:val="Style5"/>
        <w:kinsoku w:val="0"/>
        <w:autoSpaceDE/>
        <w:autoSpaceDN/>
        <w:spacing w:before="72" w:line="240" w:lineRule="auto"/>
        <w:ind w:left="720" w:right="72"/>
        <w:jc w:val="both"/>
        <w:rPr>
          <w:rStyle w:val="CharacterStyle2"/>
          <w:rFonts w:ascii="Times New Roman" w:hAnsi="Times New Roman" w:cs="Times New Roman"/>
          <w:spacing w:val="2"/>
          <w:sz w:val="24"/>
          <w:szCs w:val="24"/>
        </w:rPr>
      </w:pPr>
    </w:p>
    <w:p w:rsidR="000B2BAD" w:rsidRDefault="000B2BAD" w:rsidP="000B2BAD">
      <w:pPr>
        <w:pStyle w:val="Style5"/>
        <w:numPr>
          <w:ilvl w:val="0"/>
          <w:numId w:val="7"/>
        </w:numPr>
        <w:kinsoku w:val="0"/>
        <w:autoSpaceDE/>
        <w:autoSpaceDN/>
        <w:spacing w:before="72" w:line="240" w:lineRule="auto"/>
        <w:ind w:left="360" w:right="72"/>
        <w:jc w:val="both"/>
        <w:rPr>
          <w:rStyle w:val="CharacterStyle2"/>
          <w:rFonts w:ascii="Times New Roman" w:hAnsi="Times New Roman" w:cs="Times New Roman"/>
          <w:bCs/>
          <w:sz w:val="24"/>
          <w:szCs w:val="24"/>
        </w:rPr>
      </w:pPr>
      <w:r w:rsidRPr="000B2BAD">
        <w:rPr>
          <w:rStyle w:val="CharacterStyle2"/>
          <w:rFonts w:ascii="Times New Roman" w:hAnsi="Times New Roman" w:cs="Times New Roman"/>
          <w:spacing w:val="2"/>
          <w:sz w:val="24"/>
          <w:szCs w:val="24"/>
        </w:rPr>
        <w:t>Ex</w:t>
      </w:r>
      <w:r w:rsidR="008F0A75" w:rsidRPr="000B2BAD">
        <w:rPr>
          <w:rStyle w:val="CharacterStyle2"/>
          <w:rFonts w:ascii="Times New Roman" w:hAnsi="Times New Roman" w:cs="Times New Roman"/>
          <w:bCs/>
          <w:sz w:val="24"/>
          <w:szCs w:val="24"/>
        </w:rPr>
        <w:t>cept as otherwise provided herein, no outbuilding other than a garage, barn, or storage building of size as herein provided shall be erected on any lot, and no outbuilding, garage, barn, or storage building erected on any lot shall at any time be used as a dwelling, temporary or permanent, nor shall any shack be placed on any lot. Camping shall be permitted on any portion of the property hereunder for a period of no longer than fourteen continuous d</w:t>
      </w:r>
      <w:bookmarkStart w:id="0" w:name="_GoBack"/>
      <w:bookmarkEnd w:id="0"/>
      <w:r w:rsidR="008F0A75" w:rsidRPr="000B2BAD">
        <w:rPr>
          <w:rStyle w:val="CharacterStyle2"/>
          <w:rFonts w:ascii="Times New Roman" w:hAnsi="Times New Roman" w:cs="Times New Roman"/>
          <w:bCs/>
          <w:sz w:val="24"/>
          <w:szCs w:val="24"/>
        </w:rPr>
        <w:t>ays out of a thirty day period. Not more than one camping unit shall be used on any portion of the above described property at any time. Tents and similar types of camping equipment cannot be left on the property unattended for more than twenty four consecutive hours.</w:t>
      </w:r>
    </w:p>
    <w:p w:rsidR="000B2BAD" w:rsidRDefault="000B2BAD" w:rsidP="000B2BAD">
      <w:pPr>
        <w:pStyle w:val="ListParagraph"/>
        <w:jc w:val="both"/>
        <w:rPr>
          <w:bCs/>
        </w:rPr>
      </w:pPr>
    </w:p>
    <w:p w:rsidR="008F0A75" w:rsidRDefault="008F0A75" w:rsidP="000B2BAD">
      <w:pPr>
        <w:pStyle w:val="Style5"/>
        <w:numPr>
          <w:ilvl w:val="0"/>
          <w:numId w:val="7"/>
        </w:numPr>
        <w:kinsoku w:val="0"/>
        <w:autoSpaceDE/>
        <w:autoSpaceDN/>
        <w:spacing w:before="72" w:line="240" w:lineRule="auto"/>
        <w:ind w:left="360" w:right="72"/>
        <w:jc w:val="both"/>
        <w:rPr>
          <w:rFonts w:ascii="Times New Roman" w:hAnsi="Times New Roman" w:cs="Times New Roman"/>
          <w:bCs/>
          <w:sz w:val="24"/>
          <w:szCs w:val="24"/>
        </w:rPr>
      </w:pPr>
      <w:r w:rsidRPr="000B2BAD">
        <w:rPr>
          <w:rFonts w:ascii="Times New Roman" w:hAnsi="Times New Roman" w:cs="Times New Roman"/>
          <w:bCs/>
          <w:sz w:val="24"/>
          <w:szCs w:val="24"/>
        </w:rPr>
        <w:t xml:space="preserve">No outside toilet or privy shall be erected or maintained on any portion of the property herein described. The materials installed in, and the means and methods of assembly of all sanitary plumbing shall conform </w:t>
      </w:r>
      <w:proofErr w:type="gramStart"/>
      <w:r w:rsidRPr="000B2BAD">
        <w:rPr>
          <w:rFonts w:ascii="Times New Roman" w:hAnsi="Times New Roman" w:cs="Times New Roman"/>
          <w:bCs/>
          <w:sz w:val="24"/>
          <w:szCs w:val="24"/>
        </w:rPr>
        <w:t>with</w:t>
      </w:r>
      <w:proofErr w:type="gramEnd"/>
      <w:r w:rsidRPr="000B2BAD">
        <w:rPr>
          <w:rFonts w:ascii="Times New Roman" w:hAnsi="Times New Roman" w:cs="Times New Roman"/>
          <w:bCs/>
          <w:sz w:val="24"/>
          <w:szCs w:val="24"/>
        </w:rPr>
        <w:t xml:space="preserve"> the requirements of the Health Department of the State of Texas and of the local authorities having jurisdiction. A septic tank or other private sewage facility may be constructed only if it strictly complies with each and every and all of the requirements of the Health Department of the State of Texas and of all of the local authorities having jurisdiction thereof. It is expressly contemplated that by this provision that any usage of a septic system constructed or placed upon the above described property which is insufficient to meet the reasonably expected usage of such system shall constitute and be a violation of these restrictions and shall entitle the declarant herein to exercise its remedies hereunder.</w:t>
      </w:r>
    </w:p>
    <w:p w:rsidR="000B2BAD" w:rsidRDefault="000B2BAD" w:rsidP="000B2BAD">
      <w:pPr>
        <w:pStyle w:val="ListParagraph"/>
        <w:jc w:val="both"/>
        <w:rPr>
          <w:bCs/>
        </w:rPr>
      </w:pPr>
    </w:p>
    <w:p w:rsidR="008F0A75" w:rsidRDefault="000B2BAD" w:rsidP="000B2BAD">
      <w:pPr>
        <w:pStyle w:val="Style5"/>
        <w:numPr>
          <w:ilvl w:val="0"/>
          <w:numId w:val="7"/>
        </w:numPr>
        <w:kinsoku w:val="0"/>
        <w:autoSpaceDE/>
        <w:autoSpaceDN/>
        <w:spacing w:before="72" w:line="240" w:lineRule="auto"/>
        <w:ind w:left="360" w:right="72"/>
        <w:jc w:val="both"/>
        <w:rPr>
          <w:rFonts w:ascii="Times New Roman" w:hAnsi="Times New Roman" w:cs="Times New Roman"/>
          <w:bCs/>
          <w:sz w:val="24"/>
          <w:szCs w:val="24"/>
        </w:rPr>
      </w:pPr>
      <w:r w:rsidRPr="000B2BAD">
        <w:rPr>
          <w:rFonts w:ascii="Times New Roman" w:hAnsi="Times New Roman" w:cs="Times New Roman"/>
          <w:bCs/>
          <w:sz w:val="24"/>
          <w:szCs w:val="24"/>
        </w:rPr>
        <w:t>An</w:t>
      </w:r>
      <w:r w:rsidR="008F0A75" w:rsidRPr="000B2BAD">
        <w:rPr>
          <w:rFonts w:ascii="Times New Roman" w:hAnsi="Times New Roman" w:cs="Times New Roman"/>
          <w:bCs/>
          <w:sz w:val="24"/>
          <w:szCs w:val="24"/>
        </w:rPr>
        <w:t>y building, structure or improvement commenced on any portion of the above described property shall be completed as to exterior finish and appearance within six months from the commencement date. No lot or portion of any lot shall be used as a dumping ground for rubbish, trash, or debris, nor for the storage of any items of materials (except in the construction of a building) and the above described property shall be kept clean and free of all boxes, rubbish, trash, tall grass, or other debris. No refrigerators or other large appliances shall be placed outdoors, and no inoperative motor vehicle or vehicles without current license and inspection stickers shall be placed on or allowed to remain on any portion of the above described property. The undersigned, its successors and assigns, shall have the right to enter the property where a violation exists under this paragraph and to remove the incomplete structure or other items and/or clean the lot at the expense of the offending party. This cost and expense plus interest at the maximum lawful rate shall be secured by a lien on the property herein described upon the undersigned, its successors or assigns, recording with the County Clerk of Wilson County, Texas, a certificate to such effect and certifying the amount of such cost and expense. Such lien shall be junior and subordinate to any lien securing the purchase money or improvement loans on the above described property.</w:t>
      </w:r>
    </w:p>
    <w:p w:rsidR="000B2BAD" w:rsidRDefault="000B2BAD" w:rsidP="000B2BAD">
      <w:pPr>
        <w:pStyle w:val="Style5"/>
        <w:kinsoku w:val="0"/>
        <w:autoSpaceDE/>
        <w:autoSpaceDN/>
        <w:spacing w:before="72" w:line="240" w:lineRule="auto"/>
        <w:ind w:left="360" w:right="72"/>
        <w:jc w:val="both"/>
        <w:rPr>
          <w:rFonts w:ascii="Times New Roman" w:hAnsi="Times New Roman" w:cs="Times New Roman"/>
          <w:bCs/>
          <w:sz w:val="24"/>
          <w:szCs w:val="24"/>
        </w:rPr>
      </w:pPr>
    </w:p>
    <w:p w:rsidR="008F0A75" w:rsidRDefault="000B2BAD" w:rsidP="000B2BAD">
      <w:pPr>
        <w:pStyle w:val="Style5"/>
        <w:numPr>
          <w:ilvl w:val="0"/>
          <w:numId w:val="7"/>
        </w:numPr>
        <w:kinsoku w:val="0"/>
        <w:autoSpaceDE/>
        <w:autoSpaceDN/>
        <w:spacing w:before="72" w:line="240" w:lineRule="auto"/>
        <w:ind w:left="360" w:right="72"/>
        <w:jc w:val="both"/>
        <w:rPr>
          <w:rFonts w:ascii="Times New Roman" w:hAnsi="Times New Roman" w:cs="Times New Roman"/>
          <w:bCs/>
          <w:sz w:val="24"/>
          <w:szCs w:val="24"/>
        </w:rPr>
      </w:pPr>
      <w:r w:rsidRPr="000B2BAD">
        <w:rPr>
          <w:rFonts w:ascii="Times New Roman" w:hAnsi="Times New Roman" w:cs="Times New Roman"/>
          <w:bCs/>
          <w:sz w:val="24"/>
          <w:szCs w:val="24"/>
        </w:rPr>
        <w:t>No</w:t>
      </w:r>
      <w:r w:rsidR="008F0A75" w:rsidRPr="000B2BAD">
        <w:rPr>
          <w:rFonts w:ascii="Times New Roman" w:hAnsi="Times New Roman" w:cs="Times New Roman"/>
          <w:bCs/>
          <w:sz w:val="24"/>
          <w:szCs w:val="24"/>
        </w:rPr>
        <w:t xml:space="preserve"> hunting or discharging of firearms shall be permitted on any portion of the above described property.</w:t>
      </w:r>
    </w:p>
    <w:p w:rsidR="000B2BAD" w:rsidRDefault="000B2BAD" w:rsidP="000B2BAD">
      <w:pPr>
        <w:pStyle w:val="ListParagraph"/>
        <w:jc w:val="both"/>
        <w:rPr>
          <w:bCs/>
        </w:rPr>
      </w:pPr>
    </w:p>
    <w:p w:rsidR="008F0A75" w:rsidRDefault="000B2BAD" w:rsidP="000B2BAD">
      <w:pPr>
        <w:pStyle w:val="Style5"/>
        <w:numPr>
          <w:ilvl w:val="0"/>
          <w:numId w:val="7"/>
        </w:numPr>
        <w:kinsoku w:val="0"/>
        <w:autoSpaceDE/>
        <w:autoSpaceDN/>
        <w:spacing w:before="72" w:line="240" w:lineRule="auto"/>
        <w:ind w:left="360" w:right="72"/>
        <w:jc w:val="both"/>
        <w:rPr>
          <w:rFonts w:ascii="Times New Roman" w:hAnsi="Times New Roman" w:cs="Times New Roman"/>
          <w:bCs/>
          <w:sz w:val="24"/>
          <w:szCs w:val="24"/>
        </w:rPr>
      </w:pPr>
      <w:r w:rsidRPr="000B2BAD">
        <w:rPr>
          <w:rFonts w:ascii="Times New Roman" w:hAnsi="Times New Roman" w:cs="Times New Roman"/>
          <w:bCs/>
          <w:sz w:val="24"/>
          <w:szCs w:val="24"/>
        </w:rPr>
        <w:t xml:space="preserve">The </w:t>
      </w:r>
      <w:r w:rsidR="008F0A75" w:rsidRPr="000B2BAD">
        <w:rPr>
          <w:rFonts w:ascii="Times New Roman" w:hAnsi="Times New Roman" w:cs="Times New Roman"/>
          <w:bCs/>
          <w:sz w:val="24"/>
          <w:szCs w:val="24"/>
        </w:rPr>
        <w:t xml:space="preserve">above described property may not be subdivided into two or more properties or lots without the consent of the undersigned, its successors or assigns, which consent </w:t>
      </w:r>
      <w:r w:rsidR="008F0A75" w:rsidRPr="000B2BAD">
        <w:rPr>
          <w:rFonts w:ascii="Times New Roman" w:hAnsi="Times New Roman" w:cs="Times New Roman"/>
          <w:bCs/>
          <w:sz w:val="24"/>
          <w:szCs w:val="24"/>
        </w:rPr>
        <w:lastRenderedPageBreak/>
        <w:t>may be granted or withheld at the sole discretion of the undersigned, its successors or assigns.</w:t>
      </w:r>
    </w:p>
    <w:p w:rsidR="000B2BAD" w:rsidRDefault="000B2BAD" w:rsidP="000B2BAD">
      <w:pPr>
        <w:pStyle w:val="ListParagraph"/>
        <w:jc w:val="both"/>
        <w:rPr>
          <w:bCs/>
        </w:rPr>
      </w:pPr>
    </w:p>
    <w:p w:rsidR="00F46E62" w:rsidRPr="000B2BAD" w:rsidRDefault="000B2BAD" w:rsidP="000B2BAD">
      <w:pPr>
        <w:pStyle w:val="Style5"/>
        <w:numPr>
          <w:ilvl w:val="0"/>
          <w:numId w:val="7"/>
        </w:numPr>
        <w:kinsoku w:val="0"/>
        <w:autoSpaceDE/>
        <w:autoSpaceDN/>
        <w:spacing w:before="72" w:line="240" w:lineRule="auto"/>
        <w:ind w:left="360" w:right="72"/>
        <w:jc w:val="both"/>
        <w:rPr>
          <w:rStyle w:val="CharacterStyle2"/>
          <w:rFonts w:ascii="Times New Roman" w:hAnsi="Times New Roman" w:cs="Times New Roman"/>
          <w:spacing w:val="1"/>
          <w:sz w:val="24"/>
          <w:szCs w:val="24"/>
        </w:rPr>
      </w:pPr>
      <w:r w:rsidRPr="000B2BAD">
        <w:rPr>
          <w:rFonts w:ascii="Times New Roman" w:hAnsi="Times New Roman" w:cs="Times New Roman"/>
          <w:bCs/>
          <w:sz w:val="24"/>
          <w:szCs w:val="24"/>
        </w:rPr>
        <w:t xml:space="preserve">It </w:t>
      </w:r>
      <w:r w:rsidR="008F0A75" w:rsidRPr="000B2BAD">
        <w:rPr>
          <w:rFonts w:ascii="Times New Roman" w:hAnsi="Times New Roman" w:cs="Times New Roman"/>
          <w:bCs/>
          <w:sz w:val="24"/>
          <w:szCs w:val="24"/>
        </w:rPr>
        <w:t xml:space="preserve">is expressly contemplated herein that the above described property may be used for commercial usage as well as for single family residential usage. In the event that the above described property, or portion thereof, is used for residential purposes, such usage shall be limited solely to a single residential structure (and such outbuildings as are permitted under these regulations) by a single family unit. Specifically, no multi-family units or multiple residential buildings shall be constructed or maintained on any portion of the above described property. No building may be erected or maintained on the above described property as a residential structure except for a private residence with a minimum floor area of twelve hundred square feet enclosed, a tool storage building, with a minimum floor area of thirty square feet and a maximum floor area of one hundred forty four square feet, enclosed, and a private garage or barn for the sole use of the purchaser of the above </w:t>
      </w:r>
      <w:r w:rsidR="00537581" w:rsidRPr="000B2BAD">
        <w:rPr>
          <w:rStyle w:val="CharacterStyle2"/>
          <w:rFonts w:ascii="Times New Roman" w:hAnsi="Times New Roman" w:cs="Times New Roman"/>
          <w:spacing w:val="-1"/>
          <w:sz w:val="24"/>
          <w:szCs w:val="24"/>
        </w:rPr>
        <w:t xml:space="preserve">described property. The minimum floor area requirements </w:t>
      </w:r>
      <w:r w:rsidR="00537581" w:rsidRPr="000B2BAD">
        <w:rPr>
          <w:rStyle w:val="CharacterStyle2"/>
          <w:rFonts w:ascii="Times New Roman" w:hAnsi="Times New Roman" w:cs="Times New Roman"/>
          <w:spacing w:val="1"/>
          <w:sz w:val="24"/>
          <w:szCs w:val="24"/>
        </w:rPr>
        <w:t xml:space="preserve">for such residential structures as stated herein </w:t>
      </w:r>
      <w:r w:rsidR="00537581" w:rsidRPr="000B2BAD">
        <w:rPr>
          <w:rStyle w:val="CharacterStyle2"/>
          <w:rFonts w:ascii="Times New Roman" w:hAnsi="Times New Roman" w:cs="Times New Roman"/>
          <w:iCs/>
          <w:spacing w:val="1"/>
          <w:sz w:val="24"/>
          <w:szCs w:val="24"/>
        </w:rPr>
        <w:t>are</w:t>
      </w:r>
      <w:r w:rsidR="00537581" w:rsidRPr="000B2BAD">
        <w:rPr>
          <w:rStyle w:val="CharacterStyle2"/>
          <w:rFonts w:ascii="Times New Roman" w:hAnsi="Times New Roman" w:cs="Times New Roman"/>
          <w:i/>
          <w:iCs/>
          <w:spacing w:val="1"/>
          <w:sz w:val="24"/>
          <w:szCs w:val="24"/>
        </w:rPr>
        <w:t xml:space="preserve"> </w:t>
      </w:r>
      <w:r w:rsidR="00537581" w:rsidRPr="000B2BAD">
        <w:rPr>
          <w:rStyle w:val="CharacterStyle2"/>
          <w:rFonts w:ascii="Times New Roman" w:hAnsi="Times New Roman" w:cs="Times New Roman"/>
          <w:spacing w:val="1"/>
          <w:sz w:val="24"/>
          <w:szCs w:val="24"/>
        </w:rPr>
        <w:t>exclusive of porches, stoops, or open o</w:t>
      </w:r>
      <w:r w:rsidR="008F0A75" w:rsidRPr="000B2BAD">
        <w:rPr>
          <w:rStyle w:val="CharacterStyle2"/>
          <w:rFonts w:ascii="Times New Roman" w:hAnsi="Times New Roman" w:cs="Times New Roman"/>
          <w:spacing w:val="1"/>
          <w:sz w:val="24"/>
          <w:szCs w:val="24"/>
        </w:rPr>
        <w:t>r closed carports, patios, and g</w:t>
      </w:r>
      <w:r w:rsidR="00537581" w:rsidRPr="000B2BAD">
        <w:rPr>
          <w:rStyle w:val="CharacterStyle2"/>
          <w:rFonts w:ascii="Times New Roman" w:hAnsi="Times New Roman" w:cs="Times New Roman"/>
          <w:spacing w:val="1"/>
          <w:sz w:val="24"/>
          <w:szCs w:val="24"/>
        </w:rPr>
        <w:t>arages.</w:t>
      </w:r>
    </w:p>
    <w:p w:rsidR="00F46E62" w:rsidRPr="000B2BAD" w:rsidRDefault="00F46E62" w:rsidP="000B2BAD">
      <w:pPr>
        <w:widowControl/>
        <w:kinsoku/>
        <w:autoSpaceDE w:val="0"/>
        <w:autoSpaceDN w:val="0"/>
        <w:adjustRightInd w:val="0"/>
        <w:jc w:val="both"/>
      </w:pPr>
    </w:p>
    <w:p w:rsidR="008F0A75" w:rsidRDefault="008F0A75" w:rsidP="000B2BAD">
      <w:pPr>
        <w:widowControl/>
        <w:kinsoku/>
        <w:autoSpaceDE w:val="0"/>
        <w:autoSpaceDN w:val="0"/>
        <w:adjustRightInd w:val="0"/>
        <w:ind w:left="288"/>
        <w:jc w:val="both"/>
      </w:pPr>
      <w:r w:rsidRPr="000B2BAD">
        <w:t xml:space="preserve">The above described property may also be used (in addition to residential purposes) for maintenance of a commercial or light manufacturing enterprise (specifically including, but not limited to, a woodworking or </w:t>
      </w:r>
      <w:proofErr w:type="spellStart"/>
      <w:r w:rsidRPr="000B2BAD">
        <w:t>millworking</w:t>
      </w:r>
      <w:proofErr w:type="spellEnd"/>
      <w:r w:rsidRPr="000B2BAD">
        <w:t xml:space="preserve"> operation). In this regard, the setback lines herein provided shall not be construed as prohibiting the construction of any parking lots, driveways, or outdoor non-permanent display areas, so long as no portion of such driveways, parking lots, our outdoor display areas shall in any way interfere with or impede any of the utility easements hereinabove provided. Notwithstanding the generality of the foregoing, however, the above described property shall not be used for any of the following:</w:t>
      </w:r>
    </w:p>
    <w:p w:rsidR="000B2BAD" w:rsidRDefault="000B2BAD" w:rsidP="000B2BAD">
      <w:pPr>
        <w:widowControl/>
        <w:kinsoku/>
        <w:autoSpaceDE w:val="0"/>
        <w:autoSpaceDN w:val="0"/>
        <w:adjustRightInd w:val="0"/>
        <w:ind w:left="288"/>
        <w:jc w:val="both"/>
      </w:pPr>
    </w:p>
    <w:p w:rsidR="008F0A75" w:rsidRDefault="000B2BAD" w:rsidP="000B2BAD">
      <w:pPr>
        <w:widowControl/>
        <w:numPr>
          <w:ilvl w:val="0"/>
          <w:numId w:val="9"/>
        </w:numPr>
        <w:kinsoku/>
        <w:autoSpaceDE w:val="0"/>
        <w:autoSpaceDN w:val="0"/>
        <w:adjustRightInd w:val="0"/>
        <w:jc w:val="both"/>
      </w:pPr>
      <w:r>
        <w:t xml:space="preserve">There </w:t>
      </w:r>
      <w:r w:rsidR="008F0A75" w:rsidRPr="000B2BAD">
        <w:t>shall be no usage of the above described property which shall permit</w:t>
      </w:r>
      <w:r>
        <w:t xml:space="preserve"> </w:t>
      </w:r>
      <w:r w:rsidR="008F0A75" w:rsidRPr="000B2BAD">
        <w:t xml:space="preserve">the consumption on premises of any alcoholic beverages unless the commercial business shall be a </w:t>
      </w:r>
      <w:proofErr w:type="spellStart"/>
      <w:r w:rsidR="008F0A75" w:rsidRPr="000B2BAD">
        <w:t>bonafide</w:t>
      </w:r>
      <w:proofErr w:type="spellEnd"/>
      <w:r w:rsidR="008F0A75" w:rsidRPr="000B2BAD">
        <w:t xml:space="preserve"> restaurant or cafe.</w:t>
      </w:r>
    </w:p>
    <w:p w:rsidR="000B2BAD" w:rsidRDefault="000B2BAD" w:rsidP="000B2BAD">
      <w:pPr>
        <w:widowControl/>
        <w:kinsoku/>
        <w:autoSpaceDE w:val="0"/>
        <w:autoSpaceDN w:val="0"/>
        <w:adjustRightInd w:val="0"/>
        <w:jc w:val="both"/>
      </w:pPr>
    </w:p>
    <w:p w:rsidR="008F0A75" w:rsidRDefault="000B2BAD" w:rsidP="000B2BAD">
      <w:pPr>
        <w:widowControl/>
        <w:numPr>
          <w:ilvl w:val="0"/>
          <w:numId w:val="9"/>
        </w:numPr>
        <w:kinsoku/>
        <w:autoSpaceDE w:val="0"/>
        <w:autoSpaceDN w:val="0"/>
        <w:adjustRightInd w:val="0"/>
        <w:jc w:val="both"/>
      </w:pPr>
      <w:r>
        <w:t xml:space="preserve">There </w:t>
      </w:r>
      <w:r w:rsidR="008F0A75" w:rsidRPr="000B2BAD">
        <w:t>shall be no usage of the above described property for any heavy</w:t>
      </w:r>
      <w:r>
        <w:t xml:space="preserve"> </w:t>
      </w:r>
      <w:r w:rsidR="008F0A75" w:rsidRPr="000B2BAD">
        <w:t>industry or major manufacturing plant, and any light manufacturing or light industry operations occurring on the above described property shall not, on a regular basis, occur between the hours of 10:00 p.m. and 6:00 a.m.</w:t>
      </w:r>
    </w:p>
    <w:p w:rsidR="000B2BAD" w:rsidRDefault="000B2BAD" w:rsidP="000B2BAD">
      <w:pPr>
        <w:widowControl/>
        <w:kinsoku/>
        <w:autoSpaceDE w:val="0"/>
        <w:autoSpaceDN w:val="0"/>
        <w:adjustRightInd w:val="0"/>
        <w:jc w:val="both"/>
      </w:pPr>
    </w:p>
    <w:p w:rsidR="008F0A75" w:rsidRDefault="000B2BAD" w:rsidP="000B2BAD">
      <w:pPr>
        <w:widowControl/>
        <w:numPr>
          <w:ilvl w:val="0"/>
          <w:numId w:val="9"/>
        </w:numPr>
        <w:kinsoku/>
        <w:autoSpaceDE w:val="0"/>
        <w:autoSpaceDN w:val="0"/>
        <w:adjustRightInd w:val="0"/>
        <w:jc w:val="both"/>
      </w:pPr>
      <w:r>
        <w:t xml:space="preserve"> There</w:t>
      </w:r>
      <w:r w:rsidR="008F0A75" w:rsidRPr="000B2BAD">
        <w:t xml:space="preserve"> shall be no usage of the above described property so as to create</w:t>
      </w:r>
      <w:r>
        <w:t xml:space="preserve"> </w:t>
      </w:r>
      <w:r w:rsidR="008F0A75" w:rsidRPr="000B2BAD">
        <w:t>obnoxious or offensive noises, nor shall any usage of the above described property create a noise of such a level so as to exceed the maximum permissible noise levels as established by the ordinances of the City of San Antonio for residential areas (as such noise shall be measured from any lot line of the above described property).</w:t>
      </w:r>
    </w:p>
    <w:p w:rsidR="000B2BAD" w:rsidRDefault="000B2BAD" w:rsidP="000B2BAD">
      <w:pPr>
        <w:widowControl/>
        <w:kinsoku/>
        <w:autoSpaceDE w:val="0"/>
        <w:autoSpaceDN w:val="0"/>
        <w:adjustRightInd w:val="0"/>
        <w:jc w:val="both"/>
      </w:pPr>
    </w:p>
    <w:p w:rsidR="008F0A75" w:rsidRDefault="000B2BAD" w:rsidP="000B2BAD">
      <w:pPr>
        <w:widowControl/>
        <w:numPr>
          <w:ilvl w:val="0"/>
          <w:numId w:val="9"/>
        </w:numPr>
        <w:kinsoku/>
        <w:autoSpaceDE w:val="0"/>
        <w:autoSpaceDN w:val="0"/>
        <w:adjustRightInd w:val="0"/>
        <w:jc w:val="both"/>
      </w:pPr>
      <w:r>
        <w:t xml:space="preserve">There </w:t>
      </w:r>
      <w:r w:rsidR="008F0A75" w:rsidRPr="000B2BAD">
        <w:t>shall be no commercial usage of the above described property so as to create any air, ground, ground water or drainage water po</w:t>
      </w:r>
      <w:r w:rsidRPr="000B2BAD">
        <w:t>l</w:t>
      </w:r>
      <w:r w:rsidR="008F0A75" w:rsidRPr="000B2BAD">
        <w:t>lution which shall not be fully sanitized or corrected prior to the discharge of any air, smoke, vapors, water, or drainage from such commercial enterprise. Any such commercial operations shall strictly comply with the federal regulations of the Environmental Protection Agency and all other federal agencies as well as regulations imposed by the Texas Department of Health, the Texas Department of Water, the Railroad Commission of the State of</w:t>
      </w:r>
      <w:r>
        <w:t xml:space="preserve"> </w:t>
      </w:r>
      <w:r w:rsidR="008F0A75" w:rsidRPr="000B2BAD">
        <w:t>Texas, or any other entity or body having jurisdiction thereof.</w:t>
      </w:r>
    </w:p>
    <w:p w:rsidR="000B2BAD" w:rsidRDefault="000B2BAD" w:rsidP="000B2BAD">
      <w:pPr>
        <w:widowControl/>
        <w:kinsoku/>
        <w:autoSpaceDE w:val="0"/>
        <w:autoSpaceDN w:val="0"/>
        <w:adjustRightInd w:val="0"/>
        <w:ind w:left="648"/>
        <w:jc w:val="both"/>
      </w:pPr>
    </w:p>
    <w:p w:rsidR="008F0A75" w:rsidRDefault="000B2BAD" w:rsidP="000B2BAD">
      <w:pPr>
        <w:widowControl/>
        <w:numPr>
          <w:ilvl w:val="0"/>
          <w:numId w:val="9"/>
        </w:numPr>
        <w:kinsoku/>
        <w:autoSpaceDE w:val="0"/>
        <w:autoSpaceDN w:val="0"/>
        <w:adjustRightInd w:val="0"/>
        <w:jc w:val="both"/>
      </w:pPr>
      <w:r>
        <w:t>There</w:t>
      </w:r>
      <w:r w:rsidR="008F0A75" w:rsidRPr="000B2BAD">
        <w:t xml:space="preserve"> shall be no usage of the above described property for the storage</w:t>
      </w:r>
      <w:r>
        <w:t xml:space="preserve"> </w:t>
      </w:r>
      <w:r w:rsidR="008F0A75" w:rsidRPr="000B2BAD">
        <w:t>(either above ground or below ground), manufacture, or disposal (either above ground or below ground) of any hazardous chemicals, materials, or waste products, as such materials, products, or waste are defined by the United States Department of Transportation, the Railroad Commission of Texas, the Texas Department of Health, the Texas Department of Water, or any other entity having jurisdiction thereof.</w:t>
      </w:r>
    </w:p>
    <w:p w:rsidR="000B2BAD" w:rsidRDefault="000B2BAD" w:rsidP="000B2BAD">
      <w:pPr>
        <w:widowControl/>
        <w:kinsoku/>
        <w:autoSpaceDE w:val="0"/>
        <w:autoSpaceDN w:val="0"/>
        <w:adjustRightInd w:val="0"/>
        <w:jc w:val="both"/>
      </w:pPr>
    </w:p>
    <w:p w:rsidR="008F0A75" w:rsidRDefault="000B2BAD" w:rsidP="000B2BAD">
      <w:pPr>
        <w:widowControl/>
        <w:numPr>
          <w:ilvl w:val="0"/>
          <w:numId w:val="9"/>
        </w:numPr>
        <w:kinsoku/>
        <w:autoSpaceDE w:val="0"/>
        <w:autoSpaceDN w:val="0"/>
        <w:adjustRightInd w:val="0"/>
        <w:jc w:val="both"/>
      </w:pPr>
      <w:r>
        <w:lastRenderedPageBreak/>
        <w:t xml:space="preserve">There </w:t>
      </w:r>
      <w:r w:rsidR="008F0A75" w:rsidRPr="000B2BAD">
        <w:t>shall be no usage of the above described property for maintenance</w:t>
      </w:r>
      <w:r>
        <w:t xml:space="preserve"> </w:t>
      </w:r>
      <w:r w:rsidR="008F0A75" w:rsidRPr="000B2BAD">
        <w:t xml:space="preserve">of any junkyard, automobile salvage operations, retail establishment for the sale of used cars, trucks, or other motor vehicles, or other or similar usage requiring the storage of inoperable or used motor vehicles or boats, except that the property may be utilized for a </w:t>
      </w:r>
      <w:proofErr w:type="spellStart"/>
      <w:r w:rsidR="008F0A75" w:rsidRPr="000B2BAD">
        <w:t>bonafide</w:t>
      </w:r>
      <w:proofErr w:type="spellEnd"/>
      <w:r w:rsidR="008F0A75" w:rsidRPr="000B2BAD">
        <w:t xml:space="preserve"> repair garage for motor vehicles or boats. Any trucks, vans, or other commercial vehicles placed on the property must be operable for business purposes and at all times currently licensed, tagged, and registered and with a valid inspection</w:t>
      </w:r>
      <w:r w:rsidRPr="000B2BAD">
        <w:t xml:space="preserve"> </w:t>
      </w:r>
      <w:r w:rsidR="008F0A75" w:rsidRPr="000B2BAD">
        <w:t>sticker.</w:t>
      </w:r>
    </w:p>
    <w:p w:rsidR="00537581" w:rsidRDefault="00537581" w:rsidP="00537581">
      <w:pPr>
        <w:pStyle w:val="ListParagraph"/>
      </w:pPr>
    </w:p>
    <w:p w:rsidR="00537581" w:rsidRDefault="00537581" w:rsidP="00537581">
      <w:pPr>
        <w:widowControl/>
        <w:kinsoku/>
        <w:autoSpaceDE w:val="0"/>
        <w:autoSpaceDN w:val="0"/>
        <w:adjustRightInd w:val="0"/>
        <w:jc w:val="both"/>
      </w:pPr>
      <w:r>
        <w:t>SIGNED THIS ______ DAY OF OCTOBER, 2012</w:t>
      </w:r>
    </w:p>
    <w:p w:rsidR="00537581" w:rsidRDefault="00537581" w:rsidP="00537581">
      <w:pPr>
        <w:widowControl/>
        <w:kinsoku/>
        <w:autoSpaceDE w:val="0"/>
        <w:autoSpaceDN w:val="0"/>
        <w:adjustRightInd w:val="0"/>
        <w:jc w:val="both"/>
      </w:pPr>
    </w:p>
    <w:p w:rsidR="00537581" w:rsidRDefault="00537581" w:rsidP="00537581">
      <w:pPr>
        <w:widowControl/>
        <w:kinsoku/>
        <w:autoSpaceDE w:val="0"/>
        <w:autoSpaceDN w:val="0"/>
        <w:adjustRightInd w:val="0"/>
        <w:jc w:val="both"/>
      </w:pPr>
    </w:p>
    <w:p w:rsidR="00537581" w:rsidRDefault="00537581" w:rsidP="00537581">
      <w:pPr>
        <w:widowControl/>
        <w:kinsoku/>
        <w:autoSpaceDE w:val="0"/>
        <w:autoSpaceDN w:val="0"/>
        <w:adjustRightInd w:val="0"/>
        <w:jc w:val="right"/>
      </w:pPr>
      <w:r>
        <w:t>EAGLE CREEK OWNERS ASSOCIATION</w:t>
      </w:r>
    </w:p>
    <w:p w:rsidR="00537581" w:rsidRDefault="00537581" w:rsidP="00537581">
      <w:pPr>
        <w:widowControl/>
        <w:kinsoku/>
        <w:autoSpaceDE w:val="0"/>
        <w:autoSpaceDN w:val="0"/>
        <w:adjustRightInd w:val="0"/>
        <w:jc w:val="right"/>
      </w:pPr>
    </w:p>
    <w:p w:rsidR="00537581" w:rsidRDefault="00537581" w:rsidP="00537581">
      <w:pPr>
        <w:widowControl/>
        <w:kinsoku/>
        <w:autoSpaceDE w:val="0"/>
        <w:autoSpaceDN w:val="0"/>
        <w:adjustRightInd w:val="0"/>
        <w:jc w:val="right"/>
      </w:pPr>
    </w:p>
    <w:p w:rsidR="00537581" w:rsidRDefault="00537581" w:rsidP="00537581">
      <w:pPr>
        <w:widowControl/>
        <w:kinsoku/>
        <w:autoSpaceDE w:val="0"/>
        <w:autoSpaceDN w:val="0"/>
        <w:adjustRightInd w:val="0"/>
        <w:jc w:val="right"/>
      </w:pPr>
    </w:p>
    <w:p w:rsidR="00537581" w:rsidRDefault="00537581" w:rsidP="00537581">
      <w:pPr>
        <w:widowControl/>
        <w:kinsoku/>
        <w:autoSpaceDE w:val="0"/>
        <w:autoSpaceDN w:val="0"/>
        <w:adjustRightInd w:val="0"/>
        <w:jc w:val="right"/>
      </w:pPr>
      <w:r>
        <w:t>By</w:t>
      </w:r>
      <w:proofErr w:type="gramStart"/>
      <w:r>
        <w:t>:_</w:t>
      </w:r>
      <w:proofErr w:type="gramEnd"/>
      <w:r>
        <w:t>_________________________</w:t>
      </w:r>
    </w:p>
    <w:p w:rsidR="00537581" w:rsidRDefault="00537581" w:rsidP="00537581">
      <w:pPr>
        <w:widowControl/>
        <w:kinsoku/>
        <w:autoSpaceDE w:val="0"/>
        <w:autoSpaceDN w:val="0"/>
        <w:adjustRightInd w:val="0"/>
        <w:jc w:val="right"/>
      </w:pPr>
    </w:p>
    <w:p w:rsidR="00537581" w:rsidRDefault="00537581" w:rsidP="00537581">
      <w:pPr>
        <w:widowControl/>
        <w:kinsoku/>
        <w:autoSpaceDE w:val="0"/>
        <w:autoSpaceDN w:val="0"/>
        <w:adjustRightInd w:val="0"/>
        <w:jc w:val="right"/>
      </w:pPr>
      <w:r>
        <w:t>NAME: ___________________________</w:t>
      </w:r>
    </w:p>
    <w:p w:rsidR="00537581" w:rsidRDefault="00537581" w:rsidP="00537581">
      <w:pPr>
        <w:widowControl/>
        <w:kinsoku/>
        <w:autoSpaceDE w:val="0"/>
        <w:autoSpaceDN w:val="0"/>
        <w:adjustRightInd w:val="0"/>
        <w:jc w:val="right"/>
      </w:pPr>
    </w:p>
    <w:p w:rsidR="00537581" w:rsidRDefault="00537581" w:rsidP="00537581">
      <w:pPr>
        <w:widowControl/>
        <w:kinsoku/>
        <w:autoSpaceDE w:val="0"/>
        <w:autoSpaceDN w:val="0"/>
        <w:adjustRightInd w:val="0"/>
        <w:jc w:val="right"/>
      </w:pPr>
      <w:r>
        <w:t>ITS: _________________________</w:t>
      </w:r>
    </w:p>
    <w:p w:rsidR="00537581" w:rsidRDefault="00537581" w:rsidP="00537581">
      <w:pPr>
        <w:widowControl/>
        <w:kinsoku/>
        <w:autoSpaceDE w:val="0"/>
        <w:autoSpaceDN w:val="0"/>
        <w:adjustRightInd w:val="0"/>
        <w:jc w:val="right"/>
      </w:pPr>
    </w:p>
    <w:p w:rsidR="00537581" w:rsidRPr="000B2BAD" w:rsidRDefault="00537581" w:rsidP="00537581">
      <w:pPr>
        <w:widowControl/>
        <w:kinsoku/>
        <w:autoSpaceDE w:val="0"/>
        <w:autoSpaceDN w:val="0"/>
        <w:adjustRightInd w:val="0"/>
        <w:jc w:val="right"/>
      </w:pPr>
    </w:p>
    <w:p w:rsidR="008F0A75" w:rsidRDefault="008F0A75" w:rsidP="00537581">
      <w:pPr>
        <w:widowControl/>
        <w:kinsoku/>
        <w:autoSpaceDE w:val="0"/>
        <w:autoSpaceDN w:val="0"/>
        <w:adjustRightInd w:val="0"/>
        <w:jc w:val="right"/>
      </w:pPr>
    </w:p>
    <w:p w:rsidR="00537581" w:rsidRDefault="00537581" w:rsidP="00537581">
      <w:pPr>
        <w:widowControl/>
        <w:kinsoku/>
        <w:autoSpaceDE w:val="0"/>
        <w:autoSpaceDN w:val="0"/>
        <w:adjustRightInd w:val="0"/>
        <w:jc w:val="both"/>
      </w:pPr>
    </w:p>
    <w:p w:rsidR="00537581" w:rsidRDefault="00537581" w:rsidP="00537581">
      <w:pPr>
        <w:widowControl/>
        <w:kinsoku/>
        <w:autoSpaceDE w:val="0"/>
        <w:autoSpaceDN w:val="0"/>
        <w:adjustRightInd w:val="0"/>
        <w:jc w:val="both"/>
      </w:pPr>
      <w:r>
        <w:t>STATE OF TEXAS</w:t>
      </w:r>
      <w:r>
        <w:tab/>
      </w:r>
      <w:r>
        <w:tab/>
      </w:r>
    </w:p>
    <w:p w:rsidR="00537581" w:rsidRDefault="00537581" w:rsidP="00537581">
      <w:pPr>
        <w:widowControl/>
        <w:kinsoku/>
        <w:autoSpaceDE w:val="0"/>
        <w:autoSpaceDN w:val="0"/>
        <w:adjustRightInd w:val="0"/>
        <w:jc w:val="both"/>
      </w:pPr>
    </w:p>
    <w:p w:rsidR="00537581" w:rsidRDefault="00537581" w:rsidP="00537581">
      <w:pPr>
        <w:widowControl/>
        <w:kinsoku/>
        <w:autoSpaceDE w:val="0"/>
        <w:autoSpaceDN w:val="0"/>
        <w:adjustRightInd w:val="0"/>
        <w:jc w:val="both"/>
      </w:pPr>
      <w:r>
        <w:t>COUNTY OF WILSON</w:t>
      </w:r>
      <w:r>
        <w:tab/>
      </w:r>
    </w:p>
    <w:p w:rsidR="00537581" w:rsidRDefault="00537581" w:rsidP="00537581">
      <w:pPr>
        <w:widowControl/>
        <w:kinsoku/>
        <w:autoSpaceDE w:val="0"/>
        <w:autoSpaceDN w:val="0"/>
        <w:adjustRightInd w:val="0"/>
        <w:jc w:val="both"/>
      </w:pPr>
    </w:p>
    <w:p w:rsidR="00537581" w:rsidRDefault="00537581" w:rsidP="00537581">
      <w:pPr>
        <w:widowControl/>
        <w:kinsoku/>
        <w:autoSpaceDE w:val="0"/>
        <w:autoSpaceDN w:val="0"/>
        <w:adjustRightInd w:val="0"/>
        <w:jc w:val="both"/>
      </w:pPr>
      <w:r>
        <w:t xml:space="preserve">On this ______ day </w:t>
      </w:r>
      <w:proofErr w:type="gramStart"/>
      <w:r>
        <w:t>of  October</w:t>
      </w:r>
      <w:proofErr w:type="gramEnd"/>
      <w:r>
        <w:t>, 2012, before me appeared ______________________________, to me personally known, who, being by me duly sworn, did say that he is the _________________ of EAGLE CREEK RANCH OWNERS ASSOCIATION, and the foregoing instrument was signed on behalf of said corporation by authority of its Board of Directors and said ____________________________, acknowledged said instrument to be the free act and deed of said corporation.</w:t>
      </w:r>
    </w:p>
    <w:p w:rsidR="00537581" w:rsidRDefault="00537581" w:rsidP="00537581">
      <w:pPr>
        <w:widowControl/>
        <w:kinsoku/>
        <w:autoSpaceDE w:val="0"/>
        <w:autoSpaceDN w:val="0"/>
        <w:adjustRightInd w:val="0"/>
        <w:jc w:val="both"/>
      </w:pPr>
    </w:p>
    <w:p w:rsidR="00537581" w:rsidRDefault="00537581" w:rsidP="00537581">
      <w:pPr>
        <w:widowControl/>
        <w:kinsoku/>
        <w:autoSpaceDE w:val="0"/>
        <w:autoSpaceDN w:val="0"/>
        <w:adjustRightInd w:val="0"/>
        <w:jc w:val="right"/>
      </w:pPr>
      <w:r>
        <w:t>____________________________________</w:t>
      </w:r>
    </w:p>
    <w:p w:rsidR="00537581" w:rsidRDefault="00537581" w:rsidP="00537581">
      <w:pPr>
        <w:widowControl/>
        <w:kinsoku/>
        <w:autoSpaceDE w:val="0"/>
        <w:autoSpaceDN w:val="0"/>
        <w:adjustRightInd w:val="0"/>
        <w:jc w:val="right"/>
      </w:pPr>
      <w:r>
        <w:t xml:space="preserve">Notary Public </w:t>
      </w:r>
    </w:p>
    <w:p w:rsidR="00537581" w:rsidRPr="000B2BAD" w:rsidRDefault="00537581" w:rsidP="00537581">
      <w:pPr>
        <w:widowControl/>
        <w:kinsoku/>
        <w:autoSpaceDE w:val="0"/>
        <w:autoSpaceDN w:val="0"/>
        <w:adjustRightInd w:val="0"/>
        <w:jc w:val="both"/>
      </w:pPr>
    </w:p>
    <w:sectPr w:rsidR="00537581" w:rsidRPr="000B2BAD" w:rsidSect="000B2BAD">
      <w:pgSz w:w="12240" w:h="20160"/>
      <w:pgMar w:top="1785" w:right="1567" w:bottom="730" w:left="215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C8B2A"/>
    <w:multiLevelType w:val="singleLevel"/>
    <w:tmpl w:val="2CCCB297"/>
    <w:lvl w:ilvl="0">
      <w:start w:val="7"/>
      <w:numFmt w:val="decimal"/>
      <w:lvlText w:val="%1."/>
      <w:lvlJc w:val="left"/>
      <w:pPr>
        <w:tabs>
          <w:tab w:val="num" w:pos="720"/>
        </w:tabs>
        <w:ind w:left="936"/>
      </w:pPr>
      <w:rPr>
        <w:rFonts w:ascii="Bookman Old Style" w:hAnsi="Bookman Old Style" w:cs="Bookman Old Style"/>
        <w:snapToGrid/>
        <w:spacing w:val="13"/>
        <w:sz w:val="20"/>
        <w:szCs w:val="20"/>
      </w:rPr>
    </w:lvl>
  </w:abstractNum>
  <w:abstractNum w:abstractNumId="1">
    <w:nsid w:val="04D1EA25"/>
    <w:multiLevelType w:val="singleLevel"/>
    <w:tmpl w:val="6AC74AA7"/>
    <w:lvl w:ilvl="0">
      <w:start w:val="1"/>
      <w:numFmt w:val="upperLetter"/>
      <w:lvlText w:val="%1."/>
      <w:lvlJc w:val="left"/>
      <w:pPr>
        <w:tabs>
          <w:tab w:val="num" w:pos="720"/>
        </w:tabs>
      </w:pPr>
      <w:rPr>
        <w:rFonts w:ascii="Bookman Old Style" w:hAnsi="Bookman Old Style" w:cs="Bookman Old Style"/>
        <w:snapToGrid/>
        <w:sz w:val="20"/>
        <w:szCs w:val="20"/>
      </w:rPr>
    </w:lvl>
  </w:abstractNum>
  <w:abstractNum w:abstractNumId="2">
    <w:nsid w:val="05B01214"/>
    <w:multiLevelType w:val="singleLevel"/>
    <w:tmpl w:val="6E85AF1C"/>
    <w:lvl w:ilvl="0">
      <w:start w:val="1"/>
      <w:numFmt w:val="decimal"/>
      <w:lvlText w:val="%1."/>
      <w:lvlJc w:val="left"/>
      <w:pPr>
        <w:tabs>
          <w:tab w:val="num" w:pos="720"/>
        </w:tabs>
      </w:pPr>
      <w:rPr>
        <w:rFonts w:ascii="Bookman Old Style" w:hAnsi="Bookman Old Style" w:cs="Bookman Old Style"/>
        <w:snapToGrid/>
        <w:spacing w:val="6"/>
        <w:sz w:val="20"/>
        <w:szCs w:val="20"/>
      </w:rPr>
    </w:lvl>
  </w:abstractNum>
  <w:abstractNum w:abstractNumId="3">
    <w:nsid w:val="099376BA"/>
    <w:multiLevelType w:val="hybridMultilevel"/>
    <w:tmpl w:val="E368C66A"/>
    <w:lvl w:ilvl="0" w:tplc="B7B2D5DC">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nsid w:val="1B49060C"/>
    <w:multiLevelType w:val="hybridMultilevel"/>
    <w:tmpl w:val="57023DBC"/>
    <w:lvl w:ilvl="0" w:tplc="E158B08C">
      <w:start w:val="1"/>
      <w:numFmt w:val="upperLetter"/>
      <w:lvlText w:val="%1."/>
      <w:lvlJc w:val="left"/>
      <w:pPr>
        <w:ind w:left="936"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nsid w:val="23680C67"/>
    <w:multiLevelType w:val="hybridMultilevel"/>
    <w:tmpl w:val="EB98A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F95440"/>
    <w:multiLevelType w:val="hybridMultilevel"/>
    <w:tmpl w:val="9E78EE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44647B"/>
    <w:multiLevelType w:val="hybridMultilevel"/>
    <w:tmpl w:val="60146D22"/>
    <w:lvl w:ilvl="0" w:tplc="E158B08C">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2"/>
  </w:num>
  <w:num w:numId="2">
    <w:abstractNumId w:val="2"/>
    <w:lvlOverride w:ilvl="0">
      <w:lvl w:ilvl="0">
        <w:numFmt w:val="decimal"/>
        <w:lvlText w:val="%1."/>
        <w:lvlJc w:val="left"/>
        <w:pPr>
          <w:tabs>
            <w:tab w:val="num" w:pos="720"/>
          </w:tabs>
        </w:pPr>
        <w:rPr>
          <w:rFonts w:ascii="Garamond" w:hAnsi="Garamond" w:cs="Garamond"/>
          <w:snapToGrid/>
          <w:spacing w:val="3"/>
          <w:sz w:val="24"/>
          <w:szCs w:val="24"/>
        </w:rPr>
      </w:lvl>
    </w:lvlOverride>
  </w:num>
  <w:num w:numId="3">
    <w:abstractNumId w:val="2"/>
    <w:lvlOverride w:ilvl="0">
      <w:lvl w:ilvl="0">
        <w:numFmt w:val="decimal"/>
        <w:lvlText w:val="%1."/>
        <w:lvlJc w:val="left"/>
        <w:pPr>
          <w:tabs>
            <w:tab w:val="num" w:pos="720"/>
          </w:tabs>
        </w:pPr>
        <w:rPr>
          <w:rFonts w:ascii="Garamond" w:hAnsi="Garamond" w:cs="Garamond"/>
          <w:snapToGrid/>
          <w:spacing w:val="15"/>
          <w:sz w:val="24"/>
          <w:szCs w:val="24"/>
        </w:rPr>
      </w:lvl>
    </w:lvlOverride>
  </w:num>
  <w:num w:numId="4">
    <w:abstractNumId w:val="0"/>
  </w:num>
  <w:num w:numId="5">
    <w:abstractNumId w:val="1"/>
  </w:num>
  <w:num w:numId="6">
    <w:abstractNumId w:val="5"/>
  </w:num>
  <w:num w:numId="7">
    <w:abstractNumId w:val="6"/>
  </w:num>
  <w:num w:numId="8">
    <w:abstractNumId w:val="3"/>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useFELayout/>
  </w:compat>
  <w:rsids>
    <w:rsidRoot w:val="008F0A75"/>
    <w:rsid w:val="000B2BAD"/>
    <w:rsid w:val="004D74E5"/>
    <w:rsid w:val="00537581"/>
    <w:rsid w:val="008F0A75"/>
    <w:rsid w:val="00F46E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E62"/>
    <w:pPr>
      <w:widowControl w:val="0"/>
      <w:kinsoku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F46E62"/>
    <w:pPr>
      <w:kinsoku/>
      <w:autoSpaceDE w:val="0"/>
      <w:autoSpaceDN w:val="0"/>
      <w:adjustRightInd w:val="0"/>
    </w:pPr>
    <w:rPr>
      <w:sz w:val="20"/>
      <w:szCs w:val="20"/>
    </w:rPr>
  </w:style>
  <w:style w:type="paragraph" w:customStyle="1" w:styleId="Style4">
    <w:name w:val="Style 4"/>
    <w:basedOn w:val="Normal"/>
    <w:uiPriority w:val="99"/>
    <w:rsid w:val="00F46E62"/>
    <w:pPr>
      <w:kinsoku/>
      <w:autoSpaceDE w:val="0"/>
      <w:autoSpaceDN w:val="0"/>
      <w:ind w:left="1584" w:right="1116"/>
      <w:jc w:val="both"/>
    </w:pPr>
    <w:rPr>
      <w:rFonts w:ascii="Bookman Old Style" w:hAnsi="Bookman Old Style" w:cs="Bookman Old Style"/>
      <w:sz w:val="20"/>
      <w:szCs w:val="20"/>
    </w:rPr>
  </w:style>
  <w:style w:type="paragraph" w:customStyle="1" w:styleId="Style3">
    <w:name w:val="Style 3"/>
    <w:basedOn w:val="Normal"/>
    <w:uiPriority w:val="99"/>
    <w:rsid w:val="00F46E62"/>
    <w:pPr>
      <w:kinsoku/>
      <w:autoSpaceDE w:val="0"/>
      <w:autoSpaceDN w:val="0"/>
      <w:spacing w:line="206" w:lineRule="auto"/>
      <w:ind w:left="936" w:right="36"/>
    </w:pPr>
    <w:rPr>
      <w:rFonts w:ascii="Bookman Old Style" w:hAnsi="Bookman Old Style" w:cs="Bookman Old Style"/>
      <w:sz w:val="20"/>
      <w:szCs w:val="20"/>
    </w:rPr>
  </w:style>
  <w:style w:type="paragraph" w:customStyle="1" w:styleId="Style5">
    <w:name w:val="Style 5"/>
    <w:basedOn w:val="Normal"/>
    <w:uiPriority w:val="99"/>
    <w:rsid w:val="00F46E62"/>
    <w:pPr>
      <w:kinsoku/>
      <w:autoSpaceDE w:val="0"/>
      <w:autoSpaceDN w:val="0"/>
      <w:spacing w:line="192" w:lineRule="auto"/>
    </w:pPr>
    <w:rPr>
      <w:rFonts w:ascii="Bookman Old Style" w:hAnsi="Bookman Old Style" w:cs="Bookman Old Style"/>
      <w:sz w:val="20"/>
      <w:szCs w:val="20"/>
    </w:rPr>
  </w:style>
  <w:style w:type="character" w:customStyle="1" w:styleId="CharacterStyle1">
    <w:name w:val="Character Style 1"/>
    <w:uiPriority w:val="99"/>
    <w:rsid w:val="00F46E62"/>
    <w:rPr>
      <w:rFonts w:ascii="Bookman Old Style" w:hAnsi="Bookman Old Style" w:cs="Bookman Old Style"/>
      <w:sz w:val="20"/>
      <w:szCs w:val="20"/>
    </w:rPr>
  </w:style>
  <w:style w:type="character" w:customStyle="1" w:styleId="CharacterStyle2">
    <w:name w:val="Character Style 2"/>
    <w:uiPriority w:val="99"/>
    <w:rsid w:val="00F46E62"/>
    <w:rPr>
      <w:sz w:val="20"/>
      <w:szCs w:val="20"/>
    </w:rPr>
  </w:style>
  <w:style w:type="paragraph" w:styleId="ListParagraph">
    <w:name w:val="List Paragraph"/>
    <w:basedOn w:val="Normal"/>
    <w:uiPriority w:val="34"/>
    <w:qFormat/>
    <w:rsid w:val="000B2BA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cs="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pPr>
      <w:kinsoku/>
      <w:autoSpaceDE w:val="0"/>
      <w:autoSpaceDN w:val="0"/>
      <w:adjustRightInd w:val="0"/>
    </w:pPr>
    <w:rPr>
      <w:sz w:val="20"/>
      <w:szCs w:val="20"/>
    </w:rPr>
  </w:style>
  <w:style w:type="paragraph" w:customStyle="1" w:styleId="Style4">
    <w:name w:val="Style 4"/>
    <w:basedOn w:val="Normal"/>
    <w:uiPriority w:val="99"/>
    <w:pPr>
      <w:kinsoku/>
      <w:autoSpaceDE w:val="0"/>
      <w:autoSpaceDN w:val="0"/>
      <w:ind w:left="1584" w:right="1116"/>
      <w:jc w:val="both"/>
    </w:pPr>
    <w:rPr>
      <w:rFonts w:ascii="Bookman Old Style" w:hAnsi="Bookman Old Style" w:cs="Bookman Old Style"/>
      <w:sz w:val="20"/>
      <w:szCs w:val="20"/>
    </w:rPr>
  </w:style>
  <w:style w:type="paragraph" w:customStyle="1" w:styleId="Style3">
    <w:name w:val="Style 3"/>
    <w:basedOn w:val="Normal"/>
    <w:uiPriority w:val="99"/>
    <w:pPr>
      <w:kinsoku/>
      <w:autoSpaceDE w:val="0"/>
      <w:autoSpaceDN w:val="0"/>
      <w:spacing w:line="206" w:lineRule="auto"/>
      <w:ind w:left="936" w:right="36"/>
    </w:pPr>
    <w:rPr>
      <w:rFonts w:ascii="Bookman Old Style" w:hAnsi="Bookman Old Style" w:cs="Bookman Old Style"/>
      <w:sz w:val="20"/>
      <w:szCs w:val="20"/>
    </w:rPr>
  </w:style>
  <w:style w:type="paragraph" w:customStyle="1" w:styleId="Style5">
    <w:name w:val="Style 5"/>
    <w:basedOn w:val="Normal"/>
    <w:uiPriority w:val="99"/>
    <w:pPr>
      <w:kinsoku/>
      <w:autoSpaceDE w:val="0"/>
      <w:autoSpaceDN w:val="0"/>
      <w:spacing w:line="192" w:lineRule="auto"/>
    </w:pPr>
    <w:rPr>
      <w:rFonts w:ascii="Bookman Old Style" w:hAnsi="Bookman Old Style" w:cs="Bookman Old Style"/>
      <w:sz w:val="20"/>
      <w:szCs w:val="20"/>
    </w:rPr>
  </w:style>
  <w:style w:type="character" w:customStyle="1" w:styleId="CharacterStyle1">
    <w:name w:val="Character Style 1"/>
    <w:uiPriority w:val="99"/>
    <w:rPr>
      <w:rFonts w:ascii="Bookman Old Style" w:hAnsi="Bookman Old Style" w:cs="Bookman Old Style"/>
      <w:sz w:val="20"/>
      <w:szCs w:val="20"/>
    </w:rPr>
  </w:style>
  <w:style w:type="character" w:customStyle="1" w:styleId="CharacterStyle2">
    <w:name w:val="Character Style 2"/>
    <w:uiPriority w:val="99"/>
    <w:rPr>
      <w:sz w:val="20"/>
      <w:szCs w:val="20"/>
    </w:rPr>
  </w:style>
  <w:style w:type="paragraph" w:styleId="ListParagraph">
    <w:name w:val="List Paragraph"/>
    <w:basedOn w:val="Normal"/>
    <w:uiPriority w:val="34"/>
    <w:qFormat/>
    <w:rsid w:val="000B2BAD"/>
    <w:pPr>
      <w:ind w:left="7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29A1D-58A3-45E1-9F17-D7B035A4D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2037</Words>
  <Characters>11611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Jerry Carpenter</cp:lastModifiedBy>
  <cp:revision>2</cp:revision>
  <dcterms:created xsi:type="dcterms:W3CDTF">2012-10-01T21:24:00Z</dcterms:created>
  <dcterms:modified xsi:type="dcterms:W3CDTF">2012-10-01T21:24:00Z</dcterms:modified>
</cp:coreProperties>
</file>